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glossary/document.xml" ContentType="application/vnd.openxmlformats-officedocument.wordprocessingml.document.glossary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p14">
  <w:body>
    <w:p w:rsidR="008A43F6" w:rsidP="008A43F6" w:rsidRDefault="008A43F6" w14:paraId="742FB37A" w14:textId="77777777">
      <w:pPr>
        <w:jc w:val="center"/>
        <w:rPr>
          <w:rStyle w:val="TitleChar"/>
          <w:rFonts w:ascii="Verdana" w:hAnsi="Verdana"/>
          <w:sz w:val="36"/>
        </w:rPr>
      </w:pPr>
      <w:r w:rsidR="008A43F6">
        <w:drawing>
          <wp:inline wp14:editId="2941293B" wp14:anchorId="62764156">
            <wp:extent cx="5943600" cy="48260"/>
            <wp:effectExtent l="0" t="0" r="0" b="8890"/>
            <wp:docPr id="1462926995" name="Picture 248" descr="&quot;&quot;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 248"/>
                    <pic:cNvPicPr/>
                  </pic:nvPicPr>
                  <pic:blipFill>
                    <a:blip r:embed="R21763080be124061">
                      <a:extLst xmlns:a="http://schemas.openxmlformats.org/drawingml/2006/main"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943600" cy="48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43F6" w:rsidP="008A43F6" w:rsidRDefault="00617FBB" w14:paraId="650536F2" w14:textId="1A1C66E8">
      <w:pPr>
        <w:jc w:val="center"/>
        <w:rPr>
          <w:rStyle w:val="TitleChar"/>
          <w:rFonts w:ascii="Verdana" w:hAnsi="Verdana"/>
          <w:sz w:val="48"/>
        </w:rPr>
      </w:pPr>
      <w:r>
        <w:rPr>
          <w:rStyle w:val="TitleChar"/>
          <w:rFonts w:ascii="Verdana" w:hAnsi="Verdana"/>
          <w:sz w:val="48"/>
        </w:rPr>
        <w:t xml:space="preserve">Enabling </w:t>
      </w:r>
      <w:proofErr w:type="spellStart"/>
      <w:r w:rsidR="000C5B58">
        <w:rPr>
          <w:rStyle w:val="TitleChar"/>
          <w:rFonts w:ascii="Verdana" w:hAnsi="Verdana"/>
          <w:sz w:val="48"/>
        </w:rPr>
        <w:t>Respondus</w:t>
      </w:r>
      <w:proofErr w:type="spellEnd"/>
      <w:r w:rsidR="000C5B58">
        <w:rPr>
          <w:rStyle w:val="TitleChar"/>
          <w:rFonts w:ascii="Verdana" w:hAnsi="Verdana"/>
          <w:sz w:val="48"/>
        </w:rPr>
        <w:t xml:space="preserve"> </w:t>
      </w:r>
      <w:r>
        <w:rPr>
          <w:rStyle w:val="TitleChar"/>
          <w:rFonts w:ascii="Verdana" w:hAnsi="Verdana"/>
          <w:sz w:val="48"/>
        </w:rPr>
        <w:t>in Quizzes Tool</w:t>
      </w:r>
    </w:p>
    <w:p w:rsidR="00C7784E" w:rsidP="008A43F6" w:rsidRDefault="00E657CC" w14:paraId="44F7D694" w14:textId="459CE994">
      <w:pPr>
        <w:jc w:val="center"/>
        <w:rPr>
          <w:rStyle w:val="TitleChar"/>
          <w:rFonts w:ascii="Verdana" w:hAnsi="Verdana"/>
          <w:sz w:val="32"/>
        </w:rPr>
      </w:pPr>
      <w:r>
        <w:rPr>
          <w:rStyle w:val="TitleChar"/>
          <w:rFonts w:ascii="Verdana" w:hAnsi="Verdana"/>
          <w:sz w:val="32"/>
        </w:rPr>
        <w:t>(</w:t>
      </w:r>
      <w:r w:rsidR="0086187B">
        <w:rPr>
          <w:rStyle w:val="TitleChar"/>
          <w:rFonts w:ascii="Verdana" w:hAnsi="Verdana"/>
          <w:sz w:val="32"/>
        </w:rPr>
        <w:t xml:space="preserve">For </w:t>
      </w:r>
      <w:r w:rsidR="000C5B58">
        <w:rPr>
          <w:rStyle w:val="TitleChar"/>
          <w:rFonts w:ascii="Verdana" w:hAnsi="Verdana"/>
          <w:sz w:val="32"/>
        </w:rPr>
        <w:t xml:space="preserve">Faculty </w:t>
      </w:r>
      <w:r w:rsidRPr="0086187B" w:rsidR="00C7784E">
        <w:rPr>
          <w:rStyle w:val="TitleChar"/>
          <w:rFonts w:ascii="Verdana" w:hAnsi="Verdana"/>
          <w:sz w:val="32"/>
        </w:rPr>
        <w:t>Use</w:t>
      </w:r>
      <w:r>
        <w:rPr>
          <w:rStyle w:val="TitleChar"/>
          <w:rFonts w:ascii="Verdana" w:hAnsi="Verdana"/>
          <w:sz w:val="32"/>
        </w:rPr>
        <w:t>)</w:t>
      </w:r>
    </w:p>
    <w:p w:rsidRPr="00DC0563" w:rsidR="00DC0563" w:rsidP="4240FC20" w:rsidRDefault="00DC0563" w14:paraId="2FB9B4A0" w14:textId="0BCD7D4D">
      <w:pPr>
        <w:rPr>
          <w:rFonts w:ascii="Verdana" w:hAnsi="Verdana"/>
          <w:sz w:val="24"/>
          <w:szCs w:val="24"/>
        </w:rPr>
      </w:pPr>
      <w:proofErr w:type="spellStart"/>
      <w:r w:rsidRPr="4240FC20" w:rsidR="00DC0563">
        <w:rPr>
          <w:rStyle w:val="TitleChar"/>
          <w:rFonts w:ascii="Verdana" w:hAnsi="Verdana"/>
          <w:sz w:val="24"/>
          <w:szCs w:val="24"/>
        </w:rPr>
        <w:t>Respondus</w:t>
      </w:r>
      <w:proofErr w:type="spellEnd"/>
      <w:r w:rsidRPr="4240FC20" w:rsidR="00DC0563">
        <w:rPr>
          <w:rStyle w:val="TitleChar"/>
          <w:rFonts w:ascii="Verdana" w:hAnsi="Verdana"/>
          <w:sz w:val="24"/>
          <w:szCs w:val="24"/>
        </w:rPr>
        <w:t xml:space="preserve"> </w:t>
      </w:r>
      <w:proofErr w:type="spellStart"/>
      <w:r w:rsidRPr="4240FC20" w:rsidR="00DC0563">
        <w:rPr>
          <w:rStyle w:val="TitleChar"/>
          <w:rFonts w:ascii="Verdana" w:hAnsi="Verdana"/>
          <w:sz w:val="24"/>
          <w:szCs w:val="24"/>
        </w:rPr>
        <w:t>LockDown</w:t>
      </w:r>
      <w:proofErr w:type="spellEnd"/>
      <w:r w:rsidRPr="4240FC20" w:rsidR="00DC0563">
        <w:rPr>
          <w:rStyle w:val="TitleChar"/>
          <w:rFonts w:ascii="Verdana" w:hAnsi="Verdana"/>
          <w:sz w:val="24"/>
          <w:szCs w:val="24"/>
        </w:rPr>
        <w:t xml:space="preserve"> Browser and Monitor are tools</w:t>
      </w:r>
      <w:r w:rsidRPr="4240FC20" w:rsidR="1C42C74D">
        <w:rPr>
          <w:rStyle w:val="TitleChar"/>
          <w:rFonts w:ascii="Verdana" w:hAnsi="Verdana"/>
          <w:sz w:val="24"/>
          <w:szCs w:val="24"/>
        </w:rPr>
        <w:t xml:space="preserve"> built into Quizzes</w:t>
      </w:r>
      <w:r w:rsidRPr="4240FC20" w:rsidR="00DC0563">
        <w:rPr>
          <w:rStyle w:val="TitleChar"/>
          <w:rFonts w:ascii="Verdana" w:hAnsi="Verdana"/>
          <w:sz w:val="24"/>
          <w:szCs w:val="24"/>
        </w:rPr>
        <w:t xml:space="preserve"> within D2L to de</w:t>
      </w:r>
      <w:r w:rsidRPr="4240FC20" w:rsidR="43464AB3">
        <w:rPr>
          <w:rStyle w:val="TitleChar"/>
          <w:rFonts w:ascii="Verdana" w:hAnsi="Verdana"/>
          <w:sz w:val="24"/>
          <w:szCs w:val="24"/>
        </w:rPr>
        <w:t>ter</w:t>
      </w:r>
      <w:r w:rsidRPr="4240FC20" w:rsidR="00DC0563">
        <w:rPr>
          <w:rStyle w:val="TitleChar"/>
          <w:rFonts w:ascii="Verdana" w:hAnsi="Verdana"/>
          <w:sz w:val="24"/>
          <w:szCs w:val="24"/>
        </w:rPr>
        <w:t xml:space="preserve"> cheating</w:t>
      </w:r>
      <w:r w:rsidRPr="4240FC20" w:rsidR="2E30C2F5">
        <w:rPr>
          <w:rStyle w:val="TitleChar"/>
          <w:rFonts w:ascii="Verdana" w:hAnsi="Verdana"/>
          <w:sz w:val="24"/>
          <w:szCs w:val="24"/>
        </w:rPr>
        <w:t>.</w:t>
      </w:r>
      <w:r w:rsidRPr="4240FC20" w:rsidR="00DC0563">
        <w:rPr>
          <w:rStyle w:val="TitleChar"/>
          <w:rFonts w:ascii="Verdana" w:hAnsi="Verdana"/>
          <w:sz w:val="24"/>
          <w:szCs w:val="24"/>
        </w:rPr>
        <w:t xml:space="preserve"> </w:t>
      </w:r>
      <w:r w:rsidRPr="4240FC20" w:rsidR="07714C72">
        <w:rPr>
          <w:rStyle w:val="TitleChar"/>
          <w:rFonts w:ascii="Verdana" w:hAnsi="Verdana"/>
          <w:sz w:val="24"/>
          <w:szCs w:val="24"/>
        </w:rPr>
        <w:t>It’s best practice to e</w:t>
      </w:r>
      <w:r w:rsidRPr="4240FC20" w:rsidR="20FA94B8">
        <w:rPr>
          <w:rStyle w:val="TitleChar"/>
          <w:rFonts w:ascii="Verdana" w:hAnsi="Verdana"/>
          <w:sz w:val="24"/>
          <w:szCs w:val="24"/>
        </w:rPr>
        <w:t>nsure assessments align w</w:t>
      </w:r>
      <w:r w:rsidRPr="4240FC20" w:rsidR="2A292CCB">
        <w:rPr>
          <w:rStyle w:val="TitleChar"/>
          <w:rFonts w:ascii="Verdana" w:hAnsi="Verdana"/>
          <w:sz w:val="24"/>
          <w:szCs w:val="24"/>
        </w:rPr>
        <w:t>ith</w:t>
      </w:r>
      <w:r w:rsidRPr="4240FC20" w:rsidR="20FA94B8">
        <w:rPr>
          <w:rStyle w:val="TitleChar"/>
          <w:rFonts w:ascii="Verdana" w:hAnsi="Verdana"/>
          <w:sz w:val="24"/>
          <w:szCs w:val="24"/>
        </w:rPr>
        <w:t xml:space="preserve"> learning outcomes and </w:t>
      </w:r>
      <w:r w:rsidRPr="4240FC20" w:rsidR="5C9E47AC">
        <w:rPr>
          <w:rStyle w:val="TitleChar"/>
          <w:rFonts w:ascii="Verdana" w:hAnsi="Verdana"/>
          <w:sz w:val="24"/>
          <w:szCs w:val="24"/>
        </w:rPr>
        <w:t xml:space="preserve">to </w:t>
      </w:r>
      <w:r w:rsidRPr="4240FC20" w:rsidR="20FA94B8">
        <w:rPr>
          <w:rStyle w:val="TitleChar"/>
          <w:rFonts w:ascii="Verdana" w:hAnsi="Verdana"/>
          <w:sz w:val="24"/>
          <w:szCs w:val="24"/>
        </w:rPr>
        <w:t>c</w:t>
      </w:r>
      <w:r w:rsidRPr="4240FC20" w:rsidR="596F96D1">
        <w:rPr>
          <w:rStyle w:val="TitleChar"/>
          <w:rFonts w:ascii="Verdana" w:hAnsi="Verdana"/>
          <w:sz w:val="24"/>
          <w:szCs w:val="24"/>
        </w:rPr>
        <w:t xml:space="preserve">onsider </w:t>
      </w:r>
      <w:hyperlink r:id="R4f52bff22b8e47ff">
        <w:r w:rsidRPr="4240FC20" w:rsidR="596F96D1">
          <w:rPr>
            <w:rStyle w:val="Hyperlink"/>
            <w:rFonts w:ascii="Verdana" w:hAnsi="Verdana"/>
            <w:sz w:val="24"/>
            <w:szCs w:val="24"/>
          </w:rPr>
          <w:t>alternative assessment methods</w:t>
        </w:r>
      </w:hyperlink>
      <w:r w:rsidRPr="4240FC20" w:rsidR="65FAF835">
        <w:rPr>
          <w:rFonts w:ascii="Verdana" w:hAnsi="Verdana"/>
          <w:sz w:val="24"/>
          <w:szCs w:val="24"/>
        </w:rPr>
        <w:t xml:space="preserve"> when deemed appropriate.</w:t>
      </w:r>
    </w:p>
    <w:p w:rsidRPr="00B742F0" w:rsidR="000C5B58" w:rsidP="00B742F0" w:rsidRDefault="000C5B58" w14:paraId="4FC56C26" w14:textId="69CC5E97">
      <w:pPr>
        <w:rPr>
          <w:rFonts w:ascii="Verdana" w:hAnsi="Verdana"/>
          <w:sz w:val="28"/>
          <w:szCs w:val="28"/>
        </w:rPr>
      </w:pPr>
      <w:r w:rsidRPr="00B742F0">
        <w:rPr>
          <w:rFonts w:ascii="Verdana" w:hAnsi="Verdana"/>
          <w:sz w:val="28"/>
          <w:szCs w:val="28"/>
        </w:rPr>
        <w:t>Objectives:</w:t>
      </w:r>
    </w:p>
    <w:p w:rsidRPr="00E657CC" w:rsidR="000C5B58" w:rsidP="000C5B58" w:rsidRDefault="000C5B58" w14:paraId="6055BDFD" w14:textId="2140903B">
      <w:pPr>
        <w:pStyle w:val="ListParagraph"/>
        <w:numPr>
          <w:ilvl w:val="0"/>
          <w:numId w:val="8"/>
        </w:numPr>
        <w:rPr>
          <w:rFonts w:ascii="Verdana" w:hAnsi="Verdana"/>
          <w:sz w:val="24"/>
          <w:szCs w:val="24"/>
        </w:rPr>
      </w:pPr>
      <w:r w:rsidRPr="00E657CC">
        <w:rPr>
          <w:rFonts w:ascii="Verdana" w:hAnsi="Verdana"/>
          <w:sz w:val="24"/>
          <w:szCs w:val="24"/>
        </w:rPr>
        <w:t xml:space="preserve">Differentiate between </w:t>
      </w:r>
      <w:proofErr w:type="spellStart"/>
      <w:r w:rsidRPr="00E657CC">
        <w:rPr>
          <w:rFonts w:ascii="Verdana" w:hAnsi="Verdana"/>
          <w:sz w:val="24"/>
          <w:szCs w:val="24"/>
        </w:rPr>
        <w:t>LockDown</w:t>
      </w:r>
      <w:proofErr w:type="spellEnd"/>
      <w:r w:rsidRPr="00E657CC">
        <w:rPr>
          <w:rFonts w:ascii="Verdana" w:hAnsi="Verdana"/>
          <w:sz w:val="24"/>
          <w:szCs w:val="24"/>
        </w:rPr>
        <w:t xml:space="preserve"> Browser and </w:t>
      </w:r>
      <w:proofErr w:type="spellStart"/>
      <w:r w:rsidRPr="00E657CC">
        <w:rPr>
          <w:rFonts w:ascii="Verdana" w:hAnsi="Verdana"/>
          <w:sz w:val="24"/>
          <w:szCs w:val="24"/>
        </w:rPr>
        <w:t>Respondus</w:t>
      </w:r>
      <w:proofErr w:type="spellEnd"/>
      <w:r w:rsidRPr="00E657CC">
        <w:rPr>
          <w:rFonts w:ascii="Verdana" w:hAnsi="Verdana"/>
          <w:sz w:val="24"/>
          <w:szCs w:val="24"/>
        </w:rPr>
        <w:t xml:space="preserve"> Monitor.</w:t>
      </w:r>
    </w:p>
    <w:p w:rsidRPr="00E657CC" w:rsidR="000C5B58" w:rsidP="000C5B58" w:rsidRDefault="000C5B58" w14:paraId="44EBF8A9" w14:textId="2AC64D15">
      <w:pPr>
        <w:pStyle w:val="ListParagraph"/>
        <w:numPr>
          <w:ilvl w:val="0"/>
          <w:numId w:val="8"/>
        </w:numPr>
        <w:rPr>
          <w:rFonts w:ascii="Verdana" w:hAnsi="Verdana"/>
          <w:sz w:val="24"/>
          <w:szCs w:val="24"/>
        </w:rPr>
      </w:pPr>
      <w:r w:rsidRPr="00E657CC">
        <w:rPr>
          <w:rFonts w:ascii="Verdana" w:hAnsi="Verdana"/>
          <w:sz w:val="24"/>
          <w:szCs w:val="24"/>
        </w:rPr>
        <w:t xml:space="preserve">Explain the steps to enable </w:t>
      </w:r>
      <w:proofErr w:type="spellStart"/>
      <w:r w:rsidRPr="00E657CC">
        <w:rPr>
          <w:rFonts w:ascii="Verdana" w:hAnsi="Verdana"/>
          <w:sz w:val="24"/>
          <w:szCs w:val="24"/>
        </w:rPr>
        <w:t>LockDown</w:t>
      </w:r>
      <w:proofErr w:type="spellEnd"/>
      <w:r w:rsidRPr="00E657CC">
        <w:rPr>
          <w:rFonts w:ascii="Verdana" w:hAnsi="Verdana"/>
          <w:sz w:val="24"/>
          <w:szCs w:val="24"/>
        </w:rPr>
        <w:t xml:space="preserve"> Browser and </w:t>
      </w:r>
      <w:proofErr w:type="spellStart"/>
      <w:r w:rsidRPr="00E657CC">
        <w:rPr>
          <w:rFonts w:ascii="Verdana" w:hAnsi="Verdana"/>
          <w:sz w:val="24"/>
          <w:szCs w:val="24"/>
        </w:rPr>
        <w:t>Respondus</w:t>
      </w:r>
      <w:proofErr w:type="spellEnd"/>
      <w:r w:rsidRPr="00E657CC">
        <w:rPr>
          <w:rFonts w:ascii="Verdana" w:hAnsi="Verdana"/>
          <w:sz w:val="24"/>
          <w:szCs w:val="24"/>
        </w:rPr>
        <w:t xml:space="preserve"> Monitor after a copy process.</w:t>
      </w:r>
    </w:p>
    <w:p w:rsidRPr="00E657CC" w:rsidR="000C5B58" w:rsidP="000C5B58" w:rsidRDefault="000C5B58" w14:paraId="1487DC99" w14:textId="2C5438FB">
      <w:pPr>
        <w:pStyle w:val="ListParagraph"/>
        <w:numPr>
          <w:ilvl w:val="0"/>
          <w:numId w:val="8"/>
        </w:numPr>
        <w:rPr>
          <w:rFonts w:ascii="Verdana" w:hAnsi="Verdana"/>
          <w:sz w:val="24"/>
          <w:szCs w:val="24"/>
        </w:rPr>
      </w:pPr>
      <w:r w:rsidRPr="00E657CC">
        <w:rPr>
          <w:rFonts w:ascii="Verdana" w:hAnsi="Verdana"/>
          <w:sz w:val="24"/>
          <w:szCs w:val="24"/>
        </w:rPr>
        <w:t xml:space="preserve">Create and edit </w:t>
      </w:r>
      <w:proofErr w:type="spellStart"/>
      <w:r w:rsidRPr="00E657CC">
        <w:rPr>
          <w:rFonts w:ascii="Verdana" w:hAnsi="Verdana"/>
          <w:sz w:val="24"/>
          <w:szCs w:val="24"/>
        </w:rPr>
        <w:t>Respondus</w:t>
      </w:r>
      <w:proofErr w:type="spellEnd"/>
      <w:r w:rsidRPr="00E657CC">
        <w:rPr>
          <w:rFonts w:ascii="Verdana" w:hAnsi="Verdana"/>
          <w:sz w:val="24"/>
          <w:szCs w:val="24"/>
        </w:rPr>
        <w:t xml:space="preserve"> settings.</w:t>
      </w:r>
    </w:p>
    <w:p w:rsidR="000C5B58" w:rsidP="000C5B58" w:rsidRDefault="00E657CC" w14:paraId="361AC79B" w14:textId="6EEEF0F9">
      <w:pPr>
        <w:pStyle w:val="ListParagraph"/>
        <w:numPr>
          <w:ilvl w:val="0"/>
          <w:numId w:val="8"/>
        </w:numPr>
        <w:rPr>
          <w:rFonts w:ascii="Verdana" w:hAnsi="Verdana"/>
          <w:sz w:val="24"/>
          <w:szCs w:val="24"/>
        </w:rPr>
      </w:pPr>
      <w:r w:rsidRPr="00E657CC">
        <w:rPr>
          <w:rFonts w:ascii="Verdana" w:hAnsi="Verdana"/>
          <w:sz w:val="24"/>
          <w:szCs w:val="24"/>
        </w:rPr>
        <w:t xml:space="preserve">Retrieve and interpret </w:t>
      </w:r>
      <w:proofErr w:type="spellStart"/>
      <w:r w:rsidRPr="00E657CC">
        <w:rPr>
          <w:rFonts w:ascii="Verdana" w:hAnsi="Verdana"/>
          <w:sz w:val="24"/>
          <w:szCs w:val="24"/>
        </w:rPr>
        <w:t>Respondus</w:t>
      </w:r>
      <w:proofErr w:type="spellEnd"/>
      <w:r w:rsidRPr="00E657CC">
        <w:rPr>
          <w:rFonts w:ascii="Verdana" w:hAnsi="Verdana"/>
          <w:sz w:val="24"/>
          <w:szCs w:val="24"/>
        </w:rPr>
        <w:t xml:space="preserve"> Monitor recordings.</w:t>
      </w:r>
    </w:p>
    <w:p w:rsidR="00B1759A" w:rsidP="000C5B58" w:rsidRDefault="00B1759A" w14:paraId="5F9F72CC" w14:textId="2B166DCA">
      <w:pPr>
        <w:pStyle w:val="ListParagraph"/>
        <w:numPr>
          <w:ilvl w:val="0"/>
          <w:numId w:val="8"/>
        </w:numPr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 xml:space="preserve">Identify the resource to share with students for </w:t>
      </w:r>
      <w:proofErr w:type="spellStart"/>
      <w:r>
        <w:rPr>
          <w:rFonts w:ascii="Verdana" w:hAnsi="Verdana"/>
          <w:sz w:val="24"/>
          <w:szCs w:val="24"/>
        </w:rPr>
        <w:t>Respondus</w:t>
      </w:r>
      <w:proofErr w:type="spellEnd"/>
      <w:r>
        <w:rPr>
          <w:rFonts w:ascii="Verdana" w:hAnsi="Verdana"/>
          <w:sz w:val="24"/>
          <w:szCs w:val="24"/>
        </w:rPr>
        <w:t xml:space="preserve"> support.</w:t>
      </w:r>
    </w:p>
    <w:p w:rsidR="00B742F0" w:rsidP="00B742F0" w:rsidRDefault="00B742F0" w14:paraId="167EBA3F" w14:textId="77777777">
      <w:pPr>
        <w:pStyle w:val="ListParagraph"/>
        <w:rPr>
          <w:rFonts w:ascii="Verdana" w:hAnsi="Verdana"/>
          <w:sz w:val="24"/>
          <w:szCs w:val="24"/>
        </w:rPr>
      </w:pPr>
    </w:p>
    <w:sdt>
      <w:sdtPr>
        <w:id w:val="-1948298837"/>
        <w:docPartObj>
          <w:docPartGallery w:val="Table of Contents"/>
          <w:docPartUnique/>
        </w:docPartObj>
      </w:sdtPr>
      <w:sdtEndPr>
        <w:rPr>
          <w:rFonts w:asciiTheme="minorHAnsi" w:hAnsiTheme="minorHAnsi" w:eastAsiaTheme="minorHAnsi" w:cstheme="minorBidi"/>
          <w:b/>
          <w:bCs/>
          <w:noProof/>
          <w:color w:val="auto"/>
          <w:sz w:val="22"/>
          <w:szCs w:val="22"/>
        </w:rPr>
      </w:sdtEndPr>
      <w:sdtContent>
        <w:p w:rsidRPr="00B434C9" w:rsidR="00B434C9" w:rsidP="00B434C9" w:rsidRDefault="00B434C9" w14:paraId="45C26252" w14:textId="790B6A0B">
          <w:pPr>
            <w:pStyle w:val="TOCHeading"/>
            <w:jc w:val="center"/>
            <w:rPr>
              <w:rFonts w:ascii="Verdana" w:hAnsi="Verdana"/>
              <w:color w:val="auto"/>
            </w:rPr>
          </w:pPr>
          <w:r w:rsidRPr="000B24C0">
            <w:rPr>
              <w:rFonts w:ascii="Verdana" w:hAnsi="Verdana"/>
              <w:color w:val="auto"/>
              <w:sz w:val="28"/>
              <w:szCs w:val="28"/>
            </w:rPr>
            <w:t>Contents</w:t>
          </w:r>
        </w:p>
        <w:p w:rsidRPr="00B434C9" w:rsidR="00B434C9" w:rsidP="00B434C9" w:rsidRDefault="00B434C9" w14:paraId="3DBA517A" w14:textId="5C5CFEAE">
          <w:pPr>
            <w:pStyle w:val="TOC2"/>
            <w:rPr>
              <w:rFonts w:ascii="Verdana" w:hAnsi="Verdana" w:eastAsiaTheme="minorEastAsia"/>
              <w:noProof/>
              <w:sz w:val="24"/>
              <w:szCs w:val="24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history="1" w:anchor="_Toc42622843">
            <w:r w:rsidRPr="00B434C9">
              <w:rPr>
                <w:rStyle w:val="Hyperlink"/>
                <w:rFonts w:ascii="Verdana" w:hAnsi="Verdana"/>
                <w:noProof/>
                <w:sz w:val="24"/>
                <w:szCs w:val="24"/>
              </w:rPr>
              <w:t>How to enable LockDown Browser</w:t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  <w:tab/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  <w:fldChar w:fldCharType="begin"/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  <w:instrText xml:space="preserve"> PAGEREF _Toc42622843 \h </w:instrText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  <w:fldChar w:fldCharType="separate"/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  <w:t>1</w:t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B434C9" w:rsidR="00B434C9" w:rsidP="00B434C9" w:rsidRDefault="00B434C9" w14:paraId="2FD48352" w14:textId="691FFC72">
          <w:pPr>
            <w:pStyle w:val="TOC3"/>
            <w:tabs>
              <w:tab w:val="right" w:leader="dot" w:pos="9350"/>
            </w:tabs>
            <w:rPr>
              <w:rFonts w:ascii="Verdana" w:hAnsi="Verdana" w:eastAsiaTheme="minorEastAsia"/>
              <w:noProof/>
              <w:sz w:val="24"/>
              <w:szCs w:val="24"/>
            </w:rPr>
          </w:pPr>
          <w:hyperlink w:history="1" w:anchor="_Toc42622844">
            <w:r w:rsidRPr="00B434C9">
              <w:rPr>
                <w:rStyle w:val="Hyperlink"/>
                <w:rFonts w:ascii="Verdana" w:hAnsi="Verdana"/>
                <w:noProof/>
                <w:sz w:val="24"/>
                <w:szCs w:val="24"/>
              </w:rPr>
              <w:t>Copying Quiz with LockDown Browser enabled</w:t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  <w:tab/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  <w:fldChar w:fldCharType="begin"/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  <w:instrText xml:space="preserve"> PAGEREF _Toc42622844 \h </w:instrText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  <w:fldChar w:fldCharType="separate"/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  <w:t>3</w:t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B434C9" w:rsidR="00B434C9" w:rsidP="00B434C9" w:rsidRDefault="00B434C9" w14:paraId="06BEBE01" w14:textId="2F89ED62">
          <w:pPr>
            <w:pStyle w:val="TOC2"/>
            <w:rPr>
              <w:rFonts w:ascii="Verdana" w:hAnsi="Verdana" w:eastAsiaTheme="minorEastAsia"/>
              <w:noProof/>
              <w:sz w:val="24"/>
              <w:szCs w:val="24"/>
            </w:rPr>
          </w:pPr>
          <w:hyperlink w:history="1" w:anchor="_Toc42622845">
            <w:r w:rsidRPr="00B434C9">
              <w:rPr>
                <w:rStyle w:val="Hyperlink"/>
                <w:rFonts w:ascii="Verdana" w:hAnsi="Verdana"/>
                <w:noProof/>
                <w:sz w:val="24"/>
                <w:szCs w:val="24"/>
              </w:rPr>
              <w:t>How to enable LockDown Browser and Respondus Monitor</w:t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  <w:tab/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  <w:fldChar w:fldCharType="begin"/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  <w:instrText xml:space="preserve"> PAGEREF _Toc42622845 \h </w:instrText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  <w:fldChar w:fldCharType="separate"/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  <w:t>4</w:t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B434C9" w:rsidR="00B434C9" w:rsidP="00B434C9" w:rsidRDefault="00B434C9" w14:paraId="5E8BDE57" w14:textId="749B454D">
          <w:pPr>
            <w:pStyle w:val="TOC3"/>
            <w:tabs>
              <w:tab w:val="right" w:leader="dot" w:pos="9350"/>
            </w:tabs>
            <w:rPr>
              <w:rFonts w:ascii="Verdana" w:hAnsi="Verdana" w:eastAsiaTheme="minorEastAsia"/>
              <w:noProof/>
              <w:sz w:val="24"/>
              <w:szCs w:val="24"/>
            </w:rPr>
          </w:pPr>
          <w:hyperlink w:history="1" w:anchor="_Toc42622846">
            <w:r w:rsidRPr="00B434C9">
              <w:rPr>
                <w:rStyle w:val="Hyperlink"/>
                <w:rFonts w:ascii="Verdana" w:hAnsi="Verdana"/>
                <w:noProof/>
                <w:sz w:val="24"/>
                <w:szCs w:val="24"/>
              </w:rPr>
              <w:t>Copying Quiz with LockDown Browser and Respondus Monitor enabled</w:t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  <w:tab/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  <w:fldChar w:fldCharType="begin"/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  <w:instrText xml:space="preserve"> PAGEREF _Toc42622846 \h </w:instrText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  <w:fldChar w:fldCharType="separate"/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  <w:t>6</w:t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B434C9" w:rsidR="00B434C9" w:rsidP="00B434C9" w:rsidRDefault="00B434C9" w14:paraId="36DD8F5D" w14:textId="0A563BCB">
          <w:pPr>
            <w:pStyle w:val="TOC3"/>
            <w:tabs>
              <w:tab w:val="right" w:leader="dot" w:pos="9350"/>
            </w:tabs>
            <w:rPr>
              <w:rFonts w:ascii="Verdana" w:hAnsi="Verdana" w:eastAsiaTheme="minorEastAsia"/>
              <w:noProof/>
              <w:sz w:val="24"/>
              <w:szCs w:val="24"/>
            </w:rPr>
          </w:pPr>
          <w:hyperlink w:history="1" w:anchor="_Toc42622847">
            <w:r w:rsidRPr="00B434C9">
              <w:rPr>
                <w:rStyle w:val="Hyperlink"/>
                <w:rFonts w:ascii="Verdana" w:hAnsi="Verdana"/>
                <w:noProof/>
                <w:sz w:val="24"/>
                <w:szCs w:val="24"/>
              </w:rPr>
              <w:t>Viewing Monitor Recordings</w:t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  <w:tab/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  <w:fldChar w:fldCharType="begin"/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  <w:instrText xml:space="preserve"> PAGEREF _Toc42622847 \h </w:instrText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  <w:fldChar w:fldCharType="separate"/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  <w:t>6</w:t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B434C9" w:rsidR="00B434C9" w:rsidP="00B434C9" w:rsidRDefault="00B434C9" w14:paraId="6CD1C1DE" w14:textId="7AEE20A8">
          <w:pPr>
            <w:pStyle w:val="TOC2"/>
            <w:rPr>
              <w:rFonts w:ascii="Verdana" w:hAnsi="Verdana" w:eastAsiaTheme="minorEastAsia"/>
              <w:noProof/>
              <w:sz w:val="24"/>
              <w:szCs w:val="24"/>
            </w:rPr>
          </w:pPr>
          <w:hyperlink w:history="1" w:anchor="_Toc42622848">
            <w:r w:rsidRPr="00B434C9">
              <w:rPr>
                <w:rStyle w:val="Hyperlink"/>
                <w:rFonts w:ascii="Verdana" w:hAnsi="Verdana"/>
                <w:noProof/>
                <w:sz w:val="24"/>
                <w:szCs w:val="24"/>
              </w:rPr>
              <w:t>Respondus Student Support</w:t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  <w:tab/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  <w:fldChar w:fldCharType="begin"/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  <w:instrText xml:space="preserve"> PAGEREF _Toc42622848 \h </w:instrText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  <w:fldChar w:fldCharType="separate"/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  <w:t>6</w:t>
            </w:r>
            <w:r w:rsidRPr="00B434C9">
              <w:rPr>
                <w:rFonts w:ascii="Verdana" w:hAnsi="Verdana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434C9" w:rsidRDefault="00B434C9" w14:paraId="4D42B66F" w14:textId="46074EBE">
          <w:r>
            <w:rPr>
              <w:b/>
              <w:bCs/>
              <w:noProof/>
            </w:rPr>
            <w:fldChar w:fldCharType="end"/>
          </w:r>
        </w:p>
      </w:sdtContent>
    </w:sdt>
    <w:p w:rsidR="008A43F6" w:rsidP="008A43F6" w:rsidRDefault="008A43F6" w14:paraId="205C1A1E" w14:textId="77777777">
      <w:pPr>
        <w:pStyle w:val="ListParagraph"/>
        <w:ind w:left="0"/>
        <w:rPr>
          <w:rFonts w:ascii="Verdana" w:hAnsi="Verdana"/>
          <w:sz w:val="24"/>
        </w:rPr>
      </w:pPr>
      <w:r w:rsidR="008A43F6">
        <w:drawing>
          <wp:inline wp14:editId="64727397" wp14:anchorId="6347928A">
            <wp:extent cx="5943600" cy="48260"/>
            <wp:effectExtent l="0" t="0" r="0" b="8890"/>
            <wp:docPr id="1293101652" name="Picture 2" descr="&quot;&quot;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 2"/>
                    <pic:cNvPicPr/>
                  </pic:nvPicPr>
                  <pic:blipFill>
                    <a:blip r:embed="R7e5706013e784ecd">
                      <a:extLst xmlns:a="http://schemas.openxmlformats.org/drawingml/2006/main"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943600" cy="48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43F6" w:rsidP="008A43F6" w:rsidRDefault="008A43F6" w14:paraId="0862BC94" w14:textId="1654480A">
      <w:pPr>
        <w:pStyle w:val="ListParagraph"/>
        <w:ind w:left="0"/>
        <w:rPr>
          <w:rFonts w:ascii="Verdana" w:hAnsi="Verdana"/>
          <w:sz w:val="24"/>
        </w:rPr>
      </w:pPr>
    </w:p>
    <w:p w:rsidRPr="00E237C2" w:rsidR="000B4D03" w:rsidP="00E237C2" w:rsidRDefault="00617FBB" w14:paraId="3A5C660C" w14:textId="306F9D67">
      <w:pPr>
        <w:pStyle w:val="Heading2"/>
        <w:rPr>
          <w:rFonts w:ascii="Verdana" w:hAnsi="Verdana"/>
          <w:color w:val="auto"/>
          <w:sz w:val="28"/>
          <w:szCs w:val="28"/>
        </w:rPr>
      </w:pPr>
      <w:bookmarkStart w:name="_Toc42622843" w:id="0"/>
      <w:r>
        <w:rPr>
          <w:rFonts w:ascii="Verdana" w:hAnsi="Verdana"/>
          <w:color w:val="auto"/>
          <w:sz w:val="28"/>
          <w:szCs w:val="28"/>
        </w:rPr>
        <w:t xml:space="preserve">How to enable </w:t>
      </w:r>
      <w:proofErr w:type="spellStart"/>
      <w:r w:rsidRPr="00E237C2" w:rsidR="000B4D03">
        <w:rPr>
          <w:rFonts w:ascii="Verdana" w:hAnsi="Verdana"/>
          <w:color w:val="auto"/>
          <w:sz w:val="28"/>
          <w:szCs w:val="28"/>
        </w:rPr>
        <w:t>LockDown</w:t>
      </w:r>
      <w:proofErr w:type="spellEnd"/>
      <w:r w:rsidRPr="00E237C2" w:rsidR="000B4D03">
        <w:rPr>
          <w:rFonts w:ascii="Verdana" w:hAnsi="Verdana"/>
          <w:color w:val="auto"/>
          <w:sz w:val="28"/>
          <w:szCs w:val="28"/>
        </w:rPr>
        <w:t xml:space="preserve"> Browser</w:t>
      </w:r>
      <w:bookmarkEnd w:id="0"/>
      <w:r w:rsidRPr="00E237C2" w:rsidR="000B4D03">
        <w:rPr>
          <w:rFonts w:ascii="Verdana" w:hAnsi="Verdana"/>
          <w:color w:val="auto"/>
          <w:sz w:val="28"/>
          <w:szCs w:val="28"/>
        </w:rPr>
        <w:t xml:space="preserve"> </w:t>
      </w:r>
    </w:p>
    <w:p w:rsidR="000B4D03" w:rsidP="008A43F6" w:rsidRDefault="000B4D03" w14:paraId="0190B77D" w14:textId="27DBF640">
      <w:pPr>
        <w:pStyle w:val="ListParagraph"/>
        <w:ind w:left="0"/>
        <w:rPr>
          <w:rFonts w:ascii="Verdana" w:hAnsi="Verdana"/>
          <w:sz w:val="24"/>
        </w:rPr>
      </w:pPr>
    </w:p>
    <w:p w:rsidR="000B4D03" w:rsidP="4240FC20" w:rsidRDefault="000B4D03" w14:paraId="3C82C5CD" w14:textId="7DB7B0DE">
      <w:pPr>
        <w:pStyle w:val="ListParagraph"/>
        <w:ind w:left="0"/>
        <w:rPr>
          <w:rFonts w:ascii="Verdana" w:hAnsi="Verdana"/>
          <w:sz w:val="24"/>
          <w:szCs w:val="24"/>
        </w:rPr>
      </w:pPr>
      <w:r w:rsidRPr="4240FC20" w:rsidR="000B4D03">
        <w:rPr>
          <w:rFonts w:ascii="Verdana" w:hAnsi="Verdana"/>
          <w:sz w:val="24"/>
          <w:szCs w:val="24"/>
        </w:rPr>
        <w:t xml:space="preserve">The </w:t>
      </w:r>
      <w:proofErr w:type="spellStart"/>
      <w:r w:rsidRPr="4240FC20" w:rsidR="000B4D03">
        <w:rPr>
          <w:rFonts w:ascii="Verdana" w:hAnsi="Verdana"/>
          <w:sz w:val="24"/>
          <w:szCs w:val="24"/>
        </w:rPr>
        <w:t>LockDown</w:t>
      </w:r>
      <w:proofErr w:type="spellEnd"/>
      <w:r w:rsidRPr="4240FC20" w:rsidR="000B4D03">
        <w:rPr>
          <w:rFonts w:ascii="Verdana" w:hAnsi="Verdana"/>
          <w:sz w:val="24"/>
          <w:szCs w:val="24"/>
        </w:rPr>
        <w:t xml:space="preserve"> Browser</w:t>
      </w:r>
      <w:r w:rsidRPr="4240FC20" w:rsidR="00DC0563">
        <w:rPr>
          <w:rFonts w:ascii="Verdana" w:hAnsi="Verdana"/>
          <w:sz w:val="24"/>
          <w:szCs w:val="24"/>
        </w:rPr>
        <w:t xml:space="preserve">, used in </w:t>
      </w:r>
      <w:r w:rsidRPr="4240FC20" w:rsidR="32244201">
        <w:rPr>
          <w:rFonts w:ascii="Verdana" w:hAnsi="Verdana"/>
          <w:sz w:val="24"/>
          <w:szCs w:val="24"/>
        </w:rPr>
        <w:t xml:space="preserve">in-person </w:t>
      </w:r>
      <w:r w:rsidRPr="4240FC20" w:rsidR="00DC0563">
        <w:rPr>
          <w:rFonts w:ascii="Verdana" w:hAnsi="Verdana"/>
          <w:sz w:val="24"/>
          <w:szCs w:val="24"/>
        </w:rPr>
        <w:t>proctored setting</w:t>
      </w:r>
      <w:r w:rsidRPr="4240FC20" w:rsidR="00E237C2">
        <w:rPr>
          <w:rFonts w:ascii="Verdana" w:hAnsi="Verdana"/>
          <w:sz w:val="24"/>
          <w:szCs w:val="24"/>
        </w:rPr>
        <w:t>s</w:t>
      </w:r>
      <w:r w:rsidRPr="4240FC20" w:rsidR="00DC0563">
        <w:rPr>
          <w:rFonts w:ascii="Verdana" w:hAnsi="Verdana"/>
          <w:sz w:val="24"/>
          <w:szCs w:val="24"/>
        </w:rPr>
        <w:t>,</w:t>
      </w:r>
      <w:r w:rsidRPr="4240FC20" w:rsidR="000B4D03">
        <w:rPr>
          <w:rFonts w:ascii="Verdana" w:hAnsi="Verdana"/>
          <w:sz w:val="24"/>
          <w:szCs w:val="24"/>
        </w:rPr>
        <w:t xml:space="preserve"> locks down the testing environment within D2L. Students will not be able to </w:t>
      </w:r>
      <w:r w:rsidRPr="4240FC20" w:rsidR="003B08E5">
        <w:rPr>
          <w:rFonts w:ascii="Verdana" w:hAnsi="Verdana"/>
          <w:sz w:val="24"/>
          <w:szCs w:val="24"/>
        </w:rPr>
        <w:t xml:space="preserve">copy, print, </w:t>
      </w:r>
      <w:r w:rsidRPr="4240FC20" w:rsidR="27AC7421">
        <w:rPr>
          <w:rFonts w:ascii="Verdana" w:hAnsi="Verdana"/>
          <w:sz w:val="24"/>
          <w:szCs w:val="24"/>
        </w:rPr>
        <w:t xml:space="preserve">screen capture </w:t>
      </w:r>
      <w:r w:rsidRPr="4240FC20" w:rsidR="003B08E5">
        <w:rPr>
          <w:rFonts w:ascii="Verdana" w:hAnsi="Verdana"/>
          <w:sz w:val="24"/>
          <w:szCs w:val="24"/>
        </w:rPr>
        <w:t xml:space="preserve">or </w:t>
      </w:r>
      <w:r w:rsidRPr="4240FC20" w:rsidR="000B4D03">
        <w:rPr>
          <w:rFonts w:ascii="Verdana" w:hAnsi="Verdana"/>
          <w:sz w:val="24"/>
          <w:szCs w:val="24"/>
        </w:rPr>
        <w:t xml:space="preserve">open </w:t>
      </w:r>
      <w:r w:rsidRPr="4240FC20" w:rsidR="003B08E5">
        <w:rPr>
          <w:rFonts w:ascii="Verdana" w:hAnsi="Verdana"/>
          <w:sz w:val="24"/>
          <w:szCs w:val="24"/>
        </w:rPr>
        <w:t xml:space="preserve">browser </w:t>
      </w:r>
      <w:r w:rsidRPr="4240FC20" w:rsidR="000B4D03">
        <w:rPr>
          <w:rFonts w:ascii="Verdana" w:hAnsi="Verdana"/>
          <w:sz w:val="24"/>
          <w:szCs w:val="24"/>
        </w:rPr>
        <w:t>windows to visit other websites</w:t>
      </w:r>
      <w:r w:rsidRPr="4240FC20" w:rsidR="00DC0563">
        <w:rPr>
          <w:rFonts w:ascii="Verdana" w:hAnsi="Verdana"/>
          <w:sz w:val="24"/>
          <w:szCs w:val="24"/>
        </w:rPr>
        <w:t xml:space="preserve">. </w:t>
      </w:r>
    </w:p>
    <w:p w:rsidR="003B08E5" w:rsidP="008A43F6" w:rsidRDefault="003B08E5" w14:paraId="49E2B887" w14:textId="6350375B">
      <w:pPr>
        <w:pStyle w:val="ListParagraph"/>
        <w:ind w:left="0"/>
        <w:rPr>
          <w:rFonts w:ascii="Verdana" w:hAnsi="Verdana"/>
          <w:sz w:val="24"/>
        </w:rPr>
      </w:pPr>
    </w:p>
    <w:p w:rsidR="003B08E5" w:rsidP="003B08E5" w:rsidRDefault="003B08E5" w14:paraId="17689772" w14:textId="0556B649">
      <w:pPr>
        <w:pStyle w:val="ListParagraph"/>
        <w:numPr>
          <w:ilvl w:val="0"/>
          <w:numId w:val="10"/>
        </w:numPr>
        <w:rPr>
          <w:rFonts w:ascii="Verdana" w:hAnsi="Verdana"/>
          <w:sz w:val="24"/>
        </w:rPr>
      </w:pPr>
      <w:r>
        <w:rPr>
          <w:rFonts w:ascii="Verdana" w:hAnsi="Verdana"/>
          <w:sz w:val="24"/>
        </w:rPr>
        <w:lastRenderedPageBreak/>
        <w:t xml:space="preserve">To enable </w:t>
      </w:r>
      <w:proofErr w:type="spellStart"/>
      <w:r>
        <w:rPr>
          <w:rFonts w:ascii="Verdana" w:hAnsi="Verdana"/>
          <w:sz w:val="24"/>
        </w:rPr>
        <w:t>LockDown</w:t>
      </w:r>
      <w:proofErr w:type="spellEnd"/>
      <w:r>
        <w:rPr>
          <w:rFonts w:ascii="Verdana" w:hAnsi="Verdana"/>
          <w:sz w:val="24"/>
        </w:rPr>
        <w:t xml:space="preserve"> Browser for an existing quiz, without </w:t>
      </w:r>
      <w:proofErr w:type="spellStart"/>
      <w:r>
        <w:rPr>
          <w:rFonts w:ascii="Verdana" w:hAnsi="Verdana"/>
          <w:sz w:val="24"/>
        </w:rPr>
        <w:t>Respondus</w:t>
      </w:r>
      <w:proofErr w:type="spellEnd"/>
      <w:r>
        <w:rPr>
          <w:rFonts w:ascii="Verdana" w:hAnsi="Verdana"/>
          <w:sz w:val="24"/>
        </w:rPr>
        <w:t xml:space="preserve"> Monitor, click Assessments (main navbar) &gt; Quizzes.</w:t>
      </w:r>
    </w:p>
    <w:p w:rsidR="005237C5" w:rsidP="005237C5" w:rsidRDefault="005237C5" w14:paraId="6A9BC690" w14:textId="77777777">
      <w:pPr>
        <w:pStyle w:val="ListParagraph"/>
        <w:rPr>
          <w:rFonts w:ascii="Verdana" w:hAnsi="Verdana"/>
          <w:sz w:val="24"/>
        </w:rPr>
      </w:pPr>
    </w:p>
    <w:p w:rsidR="003B08E5" w:rsidP="003B08E5" w:rsidRDefault="005237C5" w14:paraId="4DFCB7CB" w14:textId="0CC405BB">
      <w:pPr>
        <w:pStyle w:val="ListParagraph"/>
        <w:jc w:val="center"/>
        <w:rPr>
          <w:rFonts w:ascii="Verdana" w:hAnsi="Verdana"/>
          <w:sz w:val="24"/>
        </w:rPr>
      </w:pPr>
      <w:r w:rsidR="005237C5">
        <w:drawing>
          <wp:inline wp14:editId="3FF12C27" wp14:anchorId="571CA096">
            <wp:extent cx="5457825" cy="1221013"/>
            <wp:effectExtent l="0" t="0" r="0" b="0"/>
            <wp:docPr id="566222196" name="Picture 1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 1"/>
                    <pic:cNvPicPr/>
                  </pic:nvPicPr>
                  <pic:blipFill>
                    <a:blip r:embed="R4e99a70af98643f5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457825" cy="1221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37C5" w:rsidP="003B08E5" w:rsidRDefault="005237C5" w14:paraId="7CA95153" w14:textId="06A1E11B">
      <w:pPr>
        <w:pStyle w:val="ListParagraph"/>
        <w:jc w:val="center"/>
        <w:rPr>
          <w:rFonts w:ascii="Verdana" w:hAnsi="Verdana"/>
          <w:sz w:val="24"/>
        </w:rPr>
      </w:pPr>
    </w:p>
    <w:p w:rsidR="005237C5" w:rsidP="003B08E5" w:rsidRDefault="005237C5" w14:paraId="0B457758" w14:textId="030016BB">
      <w:pPr>
        <w:pStyle w:val="ListParagraph"/>
        <w:jc w:val="center"/>
        <w:rPr>
          <w:rFonts w:ascii="Verdana" w:hAnsi="Verdana"/>
          <w:sz w:val="24"/>
        </w:rPr>
      </w:pPr>
    </w:p>
    <w:p w:rsidR="005237C5" w:rsidP="003B08E5" w:rsidRDefault="005237C5" w14:paraId="3574BA68" w14:textId="77777777">
      <w:pPr>
        <w:pStyle w:val="ListParagraph"/>
        <w:jc w:val="center"/>
        <w:rPr>
          <w:rFonts w:ascii="Verdana" w:hAnsi="Verdana"/>
          <w:sz w:val="24"/>
        </w:rPr>
      </w:pPr>
    </w:p>
    <w:p w:rsidR="003B08E5" w:rsidP="003B08E5" w:rsidRDefault="003B08E5" w14:paraId="3CB3CC48" w14:textId="08FF2CC8">
      <w:pPr>
        <w:pStyle w:val="ListParagraph"/>
        <w:numPr>
          <w:ilvl w:val="0"/>
          <w:numId w:val="10"/>
        </w:numPr>
        <w:rPr>
          <w:rFonts w:ascii="Verdana" w:hAnsi="Verdana"/>
          <w:sz w:val="24"/>
        </w:rPr>
      </w:pPr>
      <w:r>
        <w:rPr>
          <w:rFonts w:ascii="Verdana" w:hAnsi="Verdana"/>
          <w:sz w:val="24"/>
        </w:rPr>
        <w:t xml:space="preserve">Select the </w:t>
      </w:r>
      <w:proofErr w:type="spellStart"/>
      <w:r>
        <w:rPr>
          <w:rFonts w:ascii="Verdana" w:hAnsi="Verdana"/>
          <w:sz w:val="24"/>
        </w:rPr>
        <w:t>LockDown</w:t>
      </w:r>
      <w:proofErr w:type="spellEnd"/>
      <w:r>
        <w:rPr>
          <w:rFonts w:ascii="Verdana" w:hAnsi="Verdana"/>
          <w:sz w:val="24"/>
        </w:rPr>
        <w:t xml:space="preserve"> Browser tab.</w:t>
      </w:r>
    </w:p>
    <w:p w:rsidR="003B08E5" w:rsidP="005237C5" w:rsidRDefault="005237C5" w14:paraId="40659D0B" w14:textId="7A4B5E26">
      <w:pPr>
        <w:pStyle w:val="ListParagraph"/>
        <w:jc w:val="center"/>
        <w:rPr>
          <w:rFonts w:ascii="Verdana" w:hAnsi="Verdana"/>
          <w:sz w:val="24"/>
        </w:rPr>
      </w:pPr>
      <w:r w:rsidR="005237C5">
        <w:drawing>
          <wp:inline wp14:editId="03213499" wp14:anchorId="3867CC05">
            <wp:extent cx="5759746" cy="1016052"/>
            <wp:effectExtent l="0" t="0" r="0" b="0"/>
            <wp:docPr id="1472664395" name="Picture 4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 4"/>
                    <pic:cNvPicPr/>
                  </pic:nvPicPr>
                  <pic:blipFill>
                    <a:blip r:embed="R6765eaf04c4042b5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759746" cy="10160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08E5" w:rsidP="003B08E5" w:rsidRDefault="005237C5" w14:paraId="088A76A5" w14:textId="1745355B">
      <w:pPr>
        <w:pStyle w:val="ListParagraph"/>
        <w:numPr>
          <w:ilvl w:val="0"/>
          <w:numId w:val="10"/>
        </w:numPr>
        <w:rPr>
          <w:rFonts w:ascii="Verdana" w:hAnsi="Verdana"/>
          <w:sz w:val="24"/>
        </w:rPr>
      </w:pPr>
      <w:r>
        <w:rPr>
          <w:rFonts w:ascii="Verdana" w:hAnsi="Verdana"/>
          <w:sz w:val="24"/>
        </w:rPr>
        <w:t xml:space="preserve">Select Continue to </w:t>
      </w:r>
      <w:proofErr w:type="spellStart"/>
      <w:r>
        <w:rPr>
          <w:rFonts w:ascii="Verdana" w:hAnsi="Verdana"/>
          <w:sz w:val="24"/>
        </w:rPr>
        <w:t>LockDown</w:t>
      </w:r>
      <w:proofErr w:type="spellEnd"/>
      <w:r>
        <w:rPr>
          <w:rFonts w:ascii="Verdana" w:hAnsi="Verdana"/>
          <w:sz w:val="24"/>
        </w:rPr>
        <w:t xml:space="preserve"> Browser.</w:t>
      </w:r>
    </w:p>
    <w:p w:rsidR="005237C5" w:rsidP="005237C5" w:rsidRDefault="005237C5" w14:paraId="551C8F71" w14:textId="1351B76C">
      <w:pPr>
        <w:pStyle w:val="ListParagraph"/>
        <w:jc w:val="center"/>
        <w:rPr>
          <w:rFonts w:ascii="Verdana" w:hAnsi="Verdana"/>
          <w:sz w:val="24"/>
        </w:rPr>
      </w:pPr>
      <w:r w:rsidR="005237C5">
        <w:drawing>
          <wp:inline wp14:editId="2290BFB3" wp14:anchorId="40F6673A">
            <wp:extent cx="4394199" cy="3201558"/>
            <wp:effectExtent l="0" t="0" r="6985" b="0"/>
            <wp:docPr id="611531300" name="Picture 5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 5"/>
                    <pic:cNvPicPr/>
                  </pic:nvPicPr>
                  <pic:blipFill>
                    <a:blip r:embed="R25a3596cb6b04d0d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94199" cy="32015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37C5" w:rsidP="003B08E5" w:rsidRDefault="005237C5" w14:paraId="10445A22" w14:textId="37451862">
      <w:pPr>
        <w:pStyle w:val="ListParagraph"/>
        <w:numPr>
          <w:ilvl w:val="0"/>
          <w:numId w:val="10"/>
        </w:numPr>
        <w:rPr>
          <w:rFonts w:ascii="Verdana" w:hAnsi="Verdana"/>
          <w:sz w:val="24"/>
        </w:rPr>
      </w:pPr>
      <w:r>
        <w:rPr>
          <w:rFonts w:ascii="Verdana" w:hAnsi="Verdana"/>
          <w:sz w:val="24"/>
        </w:rPr>
        <w:t xml:space="preserve">Click the drop-down list next to the quiz name to select </w:t>
      </w:r>
      <w:r w:rsidRPr="005237C5">
        <w:rPr>
          <w:rFonts w:ascii="Verdana" w:hAnsi="Verdana"/>
          <w:b/>
          <w:bCs/>
          <w:sz w:val="24"/>
        </w:rPr>
        <w:t>Settings</w:t>
      </w:r>
      <w:r>
        <w:rPr>
          <w:rFonts w:ascii="Verdana" w:hAnsi="Verdana"/>
          <w:sz w:val="24"/>
        </w:rPr>
        <w:t xml:space="preserve">. </w:t>
      </w:r>
    </w:p>
    <w:p w:rsidR="005237C5" w:rsidP="005237C5" w:rsidRDefault="005237C5" w14:paraId="14A5CA0D" w14:textId="4CE31BCF">
      <w:pPr>
        <w:pStyle w:val="ListParagraph"/>
        <w:rPr>
          <w:rFonts w:ascii="Verdana" w:hAnsi="Verdana"/>
          <w:sz w:val="24"/>
        </w:rPr>
      </w:pPr>
      <w:r w:rsidR="005237C5">
        <w:drawing>
          <wp:inline wp14:editId="315E0D83" wp14:anchorId="3FAEC44B">
            <wp:extent cx="1358970" cy="812842"/>
            <wp:effectExtent l="0" t="0" r="0" b="6350"/>
            <wp:docPr id="1772398458" name="Picture 6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 6"/>
                    <pic:cNvPicPr/>
                  </pic:nvPicPr>
                  <pic:blipFill>
                    <a:blip r:embed="R82a546c17bf44fac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358970" cy="812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37C5" w:rsidP="003B08E5" w:rsidRDefault="005237C5" w14:paraId="4BF5DE20" w14:textId="2B1BFD44">
      <w:pPr>
        <w:pStyle w:val="ListParagraph"/>
        <w:numPr>
          <w:ilvl w:val="0"/>
          <w:numId w:val="10"/>
        </w:numPr>
        <w:rPr>
          <w:rFonts w:ascii="Verdana" w:hAnsi="Verdana"/>
          <w:sz w:val="24"/>
        </w:rPr>
      </w:pPr>
      <w:r>
        <w:rPr>
          <w:rFonts w:ascii="Verdana" w:hAnsi="Verdana"/>
          <w:sz w:val="24"/>
        </w:rPr>
        <w:t xml:space="preserve">Select </w:t>
      </w:r>
      <w:r w:rsidRPr="005237C5">
        <w:rPr>
          <w:rFonts w:ascii="Verdana" w:hAnsi="Verdana"/>
          <w:b/>
          <w:bCs/>
          <w:sz w:val="24"/>
        </w:rPr>
        <w:t xml:space="preserve">Require </w:t>
      </w:r>
      <w:proofErr w:type="spellStart"/>
      <w:r w:rsidRPr="005237C5">
        <w:rPr>
          <w:rFonts w:ascii="Verdana" w:hAnsi="Verdana"/>
          <w:b/>
          <w:bCs/>
          <w:sz w:val="24"/>
        </w:rPr>
        <w:t>Respondus</w:t>
      </w:r>
      <w:proofErr w:type="spellEnd"/>
      <w:r w:rsidRPr="005237C5">
        <w:rPr>
          <w:rFonts w:ascii="Verdana" w:hAnsi="Verdana"/>
          <w:b/>
          <w:bCs/>
          <w:sz w:val="24"/>
        </w:rPr>
        <w:t xml:space="preserve"> </w:t>
      </w:r>
      <w:proofErr w:type="spellStart"/>
      <w:r w:rsidRPr="005237C5">
        <w:rPr>
          <w:rFonts w:ascii="Verdana" w:hAnsi="Verdana"/>
          <w:b/>
          <w:bCs/>
          <w:sz w:val="24"/>
        </w:rPr>
        <w:t>LockDown</w:t>
      </w:r>
      <w:proofErr w:type="spellEnd"/>
      <w:r w:rsidRPr="005237C5">
        <w:rPr>
          <w:rFonts w:ascii="Verdana" w:hAnsi="Verdana"/>
          <w:b/>
          <w:bCs/>
          <w:sz w:val="24"/>
        </w:rPr>
        <w:t xml:space="preserve"> Browser for this exam</w:t>
      </w:r>
      <w:r>
        <w:rPr>
          <w:rFonts w:ascii="Verdana" w:hAnsi="Verdana"/>
          <w:sz w:val="24"/>
        </w:rPr>
        <w:t>.</w:t>
      </w:r>
    </w:p>
    <w:p w:rsidR="005237C5" w:rsidP="005237C5" w:rsidRDefault="005237C5" w14:paraId="6BCFE528" w14:textId="5CAB2E23">
      <w:pPr>
        <w:pStyle w:val="ListParagraph"/>
        <w:rPr>
          <w:rFonts w:ascii="Verdana" w:hAnsi="Verdana"/>
          <w:sz w:val="24"/>
        </w:rPr>
      </w:pPr>
      <w:r w:rsidR="005237C5">
        <w:drawing>
          <wp:inline wp14:editId="47DFB0AA" wp14:anchorId="4EAA4858">
            <wp:extent cx="4333875" cy="2624865"/>
            <wp:effectExtent l="0" t="0" r="0" b="4445"/>
            <wp:docPr id="71738447" name="Picture 7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 7"/>
                    <pic:cNvPicPr/>
                  </pic:nvPicPr>
                  <pic:blipFill>
                    <a:blip r:embed="Re334bef73a044671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33875" cy="2624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37C5" w:rsidP="005237C5" w:rsidRDefault="005237C5" w14:paraId="2E15D945" w14:textId="22D56065">
      <w:pPr>
        <w:pStyle w:val="ListParagraph"/>
        <w:rPr>
          <w:rFonts w:ascii="Verdana" w:hAnsi="Verdana"/>
          <w:sz w:val="24"/>
        </w:rPr>
      </w:pPr>
    </w:p>
    <w:p w:rsidR="005237C5" w:rsidP="005237C5" w:rsidRDefault="005237C5" w14:paraId="6EDFD616" w14:textId="220747A7">
      <w:pPr>
        <w:pStyle w:val="ListParagraph"/>
        <w:rPr>
          <w:rFonts w:ascii="Verdana" w:hAnsi="Verdana"/>
          <w:sz w:val="24"/>
        </w:rPr>
      </w:pPr>
      <w:r>
        <w:rPr>
          <w:rFonts w:ascii="Verdana" w:hAnsi="Verdana"/>
          <w:sz w:val="24"/>
        </w:rPr>
        <w:t xml:space="preserve">Note: If students are using iPads or a calculator, expand the options under Advanced Settings.  More options are available.  </w:t>
      </w:r>
    </w:p>
    <w:p w:rsidR="005237C5" w:rsidP="005237C5" w:rsidRDefault="005237C5" w14:paraId="0C54882F" w14:textId="21F918E1">
      <w:pPr>
        <w:pStyle w:val="ListParagraph"/>
        <w:rPr>
          <w:rFonts w:ascii="Verdana" w:hAnsi="Verdana"/>
          <w:sz w:val="24"/>
        </w:rPr>
      </w:pPr>
    </w:p>
    <w:p w:rsidR="005237C5" w:rsidP="005237C5" w:rsidRDefault="005237C5" w14:paraId="6C3C287E" w14:textId="12E6BAFF">
      <w:pPr>
        <w:pStyle w:val="ListParagraph"/>
        <w:rPr>
          <w:rFonts w:ascii="Verdana" w:hAnsi="Verdana"/>
          <w:sz w:val="24"/>
        </w:rPr>
      </w:pPr>
      <w:r w:rsidR="005237C5">
        <w:drawing>
          <wp:inline wp14:editId="29FF16CE" wp14:anchorId="38A0816F">
            <wp:extent cx="4778376" cy="1367530"/>
            <wp:effectExtent l="0" t="0" r="3810" b="4445"/>
            <wp:docPr id="306679645" name="Picture 8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 8"/>
                    <pic:cNvPicPr/>
                  </pic:nvPicPr>
                  <pic:blipFill>
                    <a:blip r:embed="R3c8c289f89f04dd1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778376" cy="1367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37C5" w:rsidP="005237C5" w:rsidRDefault="005237C5" w14:paraId="19F4A6D8" w14:textId="77777777">
      <w:pPr>
        <w:pStyle w:val="ListParagraph"/>
        <w:rPr>
          <w:rFonts w:ascii="Verdana" w:hAnsi="Verdana"/>
          <w:sz w:val="24"/>
        </w:rPr>
      </w:pPr>
    </w:p>
    <w:p w:rsidR="005237C5" w:rsidP="003B08E5" w:rsidRDefault="0019420F" w14:paraId="4B4031AE" w14:textId="0D39213F">
      <w:pPr>
        <w:pStyle w:val="ListParagraph"/>
        <w:numPr>
          <w:ilvl w:val="0"/>
          <w:numId w:val="10"/>
        </w:numPr>
        <w:rPr>
          <w:rFonts w:ascii="Verdana" w:hAnsi="Verdana"/>
          <w:sz w:val="24"/>
        </w:rPr>
      </w:pPr>
      <w:r>
        <w:rPr>
          <w:rFonts w:ascii="Verdana" w:hAnsi="Verdana"/>
          <w:sz w:val="24"/>
        </w:rPr>
        <w:t xml:space="preserve">Scroll down the page to click </w:t>
      </w:r>
      <w:r w:rsidRPr="0019420F">
        <w:rPr>
          <w:rFonts w:ascii="Verdana" w:hAnsi="Verdana"/>
          <w:b/>
          <w:bCs/>
          <w:sz w:val="24"/>
        </w:rPr>
        <w:t>Save + Close</w:t>
      </w:r>
      <w:r>
        <w:rPr>
          <w:rFonts w:ascii="Verdana" w:hAnsi="Verdana"/>
          <w:sz w:val="24"/>
        </w:rPr>
        <w:t>.</w:t>
      </w:r>
    </w:p>
    <w:p w:rsidR="0019420F" w:rsidP="0019420F" w:rsidRDefault="0019420F" w14:paraId="63BD26AE" w14:textId="77777777">
      <w:pPr>
        <w:pStyle w:val="ListParagraph"/>
        <w:rPr>
          <w:rFonts w:ascii="Verdana" w:hAnsi="Verdana"/>
          <w:sz w:val="24"/>
        </w:rPr>
      </w:pPr>
    </w:p>
    <w:p w:rsidRPr="00617FBB" w:rsidR="0019420F" w:rsidP="0019420F" w:rsidRDefault="0019420F" w14:paraId="0BE87FD7" w14:textId="0DC04E04">
      <w:pPr>
        <w:pStyle w:val="Heading3"/>
        <w:rPr>
          <w:rFonts w:ascii="Verdana" w:hAnsi="Verdana"/>
          <w:color w:val="auto"/>
          <w:sz w:val="28"/>
          <w:szCs w:val="28"/>
        </w:rPr>
      </w:pPr>
      <w:bookmarkStart w:name="_Toc42622844" w:id="1"/>
      <w:r w:rsidRPr="00617FBB">
        <w:rPr>
          <w:rFonts w:ascii="Verdana" w:hAnsi="Verdana"/>
          <w:color w:val="auto"/>
          <w:sz w:val="28"/>
          <w:szCs w:val="28"/>
        </w:rPr>
        <w:t xml:space="preserve">Copying Quiz with </w:t>
      </w:r>
      <w:proofErr w:type="spellStart"/>
      <w:r w:rsidRPr="00617FBB">
        <w:rPr>
          <w:rFonts w:ascii="Verdana" w:hAnsi="Verdana"/>
          <w:color w:val="auto"/>
          <w:sz w:val="28"/>
          <w:szCs w:val="28"/>
        </w:rPr>
        <w:t>LockDown</w:t>
      </w:r>
      <w:proofErr w:type="spellEnd"/>
      <w:r w:rsidRPr="00617FBB">
        <w:rPr>
          <w:rFonts w:ascii="Verdana" w:hAnsi="Verdana"/>
          <w:color w:val="auto"/>
          <w:sz w:val="28"/>
          <w:szCs w:val="28"/>
        </w:rPr>
        <w:t xml:space="preserve"> Browser enabled</w:t>
      </w:r>
      <w:bookmarkEnd w:id="1"/>
    </w:p>
    <w:p w:rsidRPr="0019420F" w:rsidR="0019420F" w:rsidP="0019420F" w:rsidRDefault="0019420F" w14:paraId="257D9BE3" w14:textId="77777777"/>
    <w:p w:rsidR="0019420F" w:rsidP="0019420F" w:rsidRDefault="0019420F" w14:paraId="4915871E" w14:textId="12BFAAD0">
      <w:pPr>
        <w:pStyle w:val="ListParagraph"/>
        <w:numPr>
          <w:ilvl w:val="0"/>
          <w:numId w:val="12"/>
        </w:numPr>
        <w:rPr>
          <w:rFonts w:ascii="Verdana" w:hAnsi="Verdana"/>
          <w:sz w:val="24"/>
        </w:rPr>
      </w:pPr>
      <w:r>
        <w:rPr>
          <w:rFonts w:ascii="Verdana" w:hAnsi="Verdana"/>
          <w:sz w:val="24"/>
        </w:rPr>
        <w:t xml:space="preserve">After copying a course with quizzes that have </w:t>
      </w:r>
      <w:proofErr w:type="spellStart"/>
      <w:r>
        <w:rPr>
          <w:rFonts w:ascii="Verdana" w:hAnsi="Verdana"/>
          <w:sz w:val="24"/>
        </w:rPr>
        <w:t>LockDown</w:t>
      </w:r>
      <w:proofErr w:type="spellEnd"/>
      <w:r>
        <w:rPr>
          <w:rFonts w:ascii="Verdana" w:hAnsi="Verdana"/>
          <w:sz w:val="24"/>
        </w:rPr>
        <w:t xml:space="preserve"> Browser enabled, visit the </w:t>
      </w:r>
      <w:proofErr w:type="spellStart"/>
      <w:r>
        <w:rPr>
          <w:rFonts w:ascii="Verdana" w:hAnsi="Verdana"/>
          <w:sz w:val="24"/>
        </w:rPr>
        <w:t>LockDown</w:t>
      </w:r>
      <w:proofErr w:type="spellEnd"/>
      <w:r>
        <w:rPr>
          <w:rFonts w:ascii="Verdana" w:hAnsi="Verdana"/>
          <w:sz w:val="24"/>
        </w:rPr>
        <w:t xml:space="preserve"> Browser dashboard by clicking </w:t>
      </w:r>
      <w:r>
        <w:rPr>
          <w:rFonts w:ascii="Verdana" w:hAnsi="Verdana"/>
          <w:sz w:val="24"/>
        </w:rPr>
        <w:lastRenderedPageBreak/>
        <w:t xml:space="preserve">Assessments (main navbar) &gt; Quizzes &gt; </w:t>
      </w:r>
      <w:proofErr w:type="spellStart"/>
      <w:r>
        <w:rPr>
          <w:rFonts w:ascii="Verdana" w:hAnsi="Verdana"/>
          <w:sz w:val="24"/>
        </w:rPr>
        <w:t>LockDown</w:t>
      </w:r>
      <w:proofErr w:type="spellEnd"/>
      <w:r>
        <w:rPr>
          <w:rFonts w:ascii="Verdana" w:hAnsi="Verdana"/>
          <w:sz w:val="24"/>
        </w:rPr>
        <w:t xml:space="preserve"> Browser tab, Continue to </w:t>
      </w:r>
      <w:proofErr w:type="spellStart"/>
      <w:r>
        <w:rPr>
          <w:rFonts w:ascii="Verdana" w:hAnsi="Verdana"/>
          <w:sz w:val="24"/>
        </w:rPr>
        <w:t>LockDown</w:t>
      </w:r>
      <w:proofErr w:type="spellEnd"/>
      <w:r>
        <w:rPr>
          <w:rFonts w:ascii="Verdana" w:hAnsi="Verdana"/>
          <w:sz w:val="24"/>
        </w:rPr>
        <w:t xml:space="preserve"> Browser.  This step should be adequate to re-enable the quizzes.  </w:t>
      </w:r>
    </w:p>
    <w:p w:rsidR="0019420F" w:rsidP="0019420F" w:rsidRDefault="0019420F" w14:paraId="5E08A89B" w14:textId="77777777">
      <w:pPr>
        <w:pStyle w:val="ListParagraph"/>
        <w:ind w:left="1080"/>
        <w:rPr>
          <w:rFonts w:ascii="Verdana" w:hAnsi="Verdana"/>
          <w:sz w:val="24"/>
        </w:rPr>
      </w:pPr>
    </w:p>
    <w:p w:rsidR="00D5649F" w:rsidP="0019420F" w:rsidRDefault="0019420F" w14:paraId="7CBA86EE" w14:textId="16F923A1">
      <w:pPr>
        <w:pStyle w:val="ListParagraph"/>
        <w:numPr>
          <w:ilvl w:val="0"/>
          <w:numId w:val="12"/>
        </w:numPr>
        <w:rPr>
          <w:rFonts w:ascii="Verdana" w:hAnsi="Verdana"/>
          <w:sz w:val="24"/>
        </w:rPr>
      </w:pPr>
      <w:r>
        <w:rPr>
          <w:rFonts w:ascii="Verdana" w:hAnsi="Verdana"/>
          <w:sz w:val="24"/>
        </w:rPr>
        <w:t xml:space="preserve">If you see the message “Error – Fix it” next to the quiz name, click </w:t>
      </w:r>
      <w:r w:rsidRPr="0019420F">
        <w:rPr>
          <w:rFonts w:ascii="Verdana" w:hAnsi="Verdana"/>
          <w:b/>
          <w:bCs/>
          <w:sz w:val="24"/>
        </w:rPr>
        <w:t>Fix It</w:t>
      </w:r>
      <w:r>
        <w:rPr>
          <w:rFonts w:ascii="Verdana" w:hAnsi="Verdana"/>
          <w:sz w:val="24"/>
        </w:rPr>
        <w:t xml:space="preserve"> in order to clear this message and “Required” should then appear.</w:t>
      </w:r>
    </w:p>
    <w:p w:rsidR="0019420F" w:rsidP="0019420F" w:rsidRDefault="0019420F" w14:paraId="6ED89DC5" w14:textId="157CEC37">
      <w:pPr>
        <w:pStyle w:val="ListParagraph"/>
        <w:jc w:val="center"/>
        <w:rPr>
          <w:rFonts w:ascii="Verdana" w:hAnsi="Verdana"/>
          <w:sz w:val="24"/>
        </w:rPr>
      </w:pPr>
      <w:r w:rsidR="0019420F">
        <w:drawing>
          <wp:inline wp14:editId="1F1AFDC6" wp14:anchorId="04CAFF89">
            <wp:extent cx="5947408" cy="266871"/>
            <wp:effectExtent l="0" t="0" r="0" b="0"/>
            <wp:docPr id="524674749" name="Picture 10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 10"/>
                    <pic:cNvPicPr/>
                  </pic:nvPicPr>
                  <pic:blipFill>
                    <a:blip r:embed="Rddc2d8e849dd4ec7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947408" cy="266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4C25" w:rsidP="0019420F" w:rsidRDefault="003E4C25" w14:paraId="747EC26F" w14:textId="2E4A3D82">
      <w:pPr>
        <w:pStyle w:val="ListParagraph"/>
        <w:jc w:val="center"/>
        <w:rPr>
          <w:rFonts w:ascii="Verdana" w:hAnsi="Verdana"/>
          <w:sz w:val="24"/>
        </w:rPr>
      </w:pPr>
      <w:r w:rsidR="003E4C25">
        <w:drawing>
          <wp:inline wp14:editId="6751E292" wp14:anchorId="712677EB">
            <wp:extent cx="5943600" cy="205740"/>
            <wp:effectExtent l="0" t="0" r="0" b="3810"/>
            <wp:docPr id="911644878" name="Picture 11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 11"/>
                    <pic:cNvPicPr/>
                  </pic:nvPicPr>
                  <pic:blipFill>
                    <a:blip r:embed="R6763d6bb83e34774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943600" cy="205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0563" w:rsidP="00E237C2" w:rsidRDefault="00617FBB" w14:paraId="64B26269" w14:textId="55A6EC11">
      <w:pPr>
        <w:pStyle w:val="Heading2"/>
        <w:rPr>
          <w:rFonts w:ascii="Verdana" w:hAnsi="Verdana"/>
          <w:color w:val="auto"/>
          <w:sz w:val="28"/>
          <w:szCs w:val="28"/>
        </w:rPr>
      </w:pPr>
      <w:bookmarkStart w:name="_Toc42622845" w:id="2"/>
      <w:r>
        <w:rPr>
          <w:rFonts w:ascii="Verdana" w:hAnsi="Verdana"/>
          <w:color w:val="auto"/>
          <w:sz w:val="28"/>
          <w:szCs w:val="28"/>
        </w:rPr>
        <w:t xml:space="preserve">How to enable </w:t>
      </w:r>
      <w:proofErr w:type="spellStart"/>
      <w:r w:rsidRPr="00E237C2" w:rsidR="00DC0563">
        <w:rPr>
          <w:rFonts w:ascii="Verdana" w:hAnsi="Verdana"/>
          <w:color w:val="auto"/>
          <w:sz w:val="28"/>
          <w:szCs w:val="28"/>
        </w:rPr>
        <w:t>LockDown</w:t>
      </w:r>
      <w:proofErr w:type="spellEnd"/>
      <w:r w:rsidRPr="00E237C2" w:rsidR="00DC0563">
        <w:rPr>
          <w:rFonts w:ascii="Verdana" w:hAnsi="Verdana"/>
          <w:color w:val="auto"/>
          <w:sz w:val="28"/>
          <w:szCs w:val="28"/>
        </w:rPr>
        <w:t xml:space="preserve"> Browser and </w:t>
      </w:r>
      <w:proofErr w:type="spellStart"/>
      <w:r w:rsidRPr="00E237C2" w:rsidR="00DC0563">
        <w:rPr>
          <w:rFonts w:ascii="Verdana" w:hAnsi="Verdana"/>
          <w:color w:val="auto"/>
          <w:sz w:val="28"/>
          <w:szCs w:val="28"/>
        </w:rPr>
        <w:t>Respondus</w:t>
      </w:r>
      <w:proofErr w:type="spellEnd"/>
      <w:r w:rsidRPr="00E237C2" w:rsidR="00DC0563">
        <w:rPr>
          <w:rFonts w:ascii="Verdana" w:hAnsi="Verdana"/>
          <w:color w:val="auto"/>
          <w:sz w:val="28"/>
          <w:szCs w:val="28"/>
        </w:rPr>
        <w:t xml:space="preserve"> Monitor</w:t>
      </w:r>
      <w:bookmarkEnd w:id="2"/>
    </w:p>
    <w:p w:rsidR="003B08E5" w:rsidP="003B08E5" w:rsidRDefault="003B08E5" w14:paraId="1A0C4217" w14:textId="0C523090"/>
    <w:p w:rsidRPr="00503A79" w:rsidR="003B08E5" w:rsidP="4240FC20" w:rsidRDefault="003B08E5" w14:paraId="3620BD91" w14:textId="0B8501CB">
      <w:pPr>
        <w:pStyle w:val="ListParagraph"/>
        <w:ind w:left="0"/>
        <w:rPr>
          <w:rFonts w:ascii="Verdana" w:hAnsi="Verdana"/>
          <w:sz w:val="24"/>
          <w:szCs w:val="24"/>
        </w:rPr>
      </w:pPr>
      <w:r w:rsidRPr="4240FC20" w:rsidR="003B08E5">
        <w:rPr>
          <w:rFonts w:ascii="Verdana" w:hAnsi="Verdana"/>
          <w:sz w:val="24"/>
          <w:szCs w:val="24"/>
        </w:rPr>
        <w:t xml:space="preserve">The </w:t>
      </w:r>
      <w:proofErr w:type="spellStart"/>
      <w:r w:rsidRPr="4240FC20" w:rsidR="003B08E5">
        <w:rPr>
          <w:rFonts w:ascii="Verdana" w:hAnsi="Verdana"/>
          <w:sz w:val="24"/>
          <w:szCs w:val="24"/>
        </w:rPr>
        <w:t>Respondus</w:t>
      </w:r>
      <w:proofErr w:type="spellEnd"/>
      <w:r w:rsidRPr="4240FC20" w:rsidR="003B08E5">
        <w:rPr>
          <w:rFonts w:ascii="Verdana" w:hAnsi="Verdana"/>
          <w:sz w:val="24"/>
          <w:szCs w:val="24"/>
        </w:rPr>
        <w:t xml:space="preserve"> Monitor,</w:t>
      </w:r>
      <w:r w:rsidRPr="4240FC20" w:rsidR="337D87A6">
        <w:rPr>
          <w:rFonts w:ascii="Verdana" w:hAnsi="Verdana"/>
          <w:sz w:val="24"/>
          <w:szCs w:val="24"/>
        </w:rPr>
        <w:t xml:space="preserve"> </w:t>
      </w:r>
      <w:r w:rsidRPr="4240FC20" w:rsidR="003B08E5">
        <w:rPr>
          <w:rFonts w:ascii="Verdana" w:hAnsi="Verdana"/>
          <w:sz w:val="24"/>
          <w:szCs w:val="24"/>
        </w:rPr>
        <w:t xml:space="preserve">non-proctored </w:t>
      </w:r>
      <w:r w:rsidRPr="4240FC20" w:rsidR="741C61DB">
        <w:rPr>
          <w:rFonts w:ascii="Verdana" w:hAnsi="Verdana"/>
          <w:sz w:val="24"/>
          <w:szCs w:val="24"/>
        </w:rPr>
        <w:t xml:space="preserve">offsite </w:t>
      </w:r>
      <w:r w:rsidRPr="4240FC20" w:rsidR="003B08E5">
        <w:rPr>
          <w:rFonts w:ascii="Verdana" w:hAnsi="Verdana"/>
          <w:sz w:val="24"/>
          <w:szCs w:val="24"/>
        </w:rPr>
        <w:t xml:space="preserve">settings, uses the student’s webcam in addition to </w:t>
      </w:r>
      <w:r w:rsidRPr="4240FC20" w:rsidR="003B08E5">
        <w:rPr>
          <w:rFonts w:ascii="Verdana" w:hAnsi="Verdana"/>
          <w:sz w:val="24"/>
          <w:szCs w:val="24"/>
        </w:rPr>
        <w:t>LockDown</w:t>
      </w:r>
      <w:r w:rsidRPr="4240FC20" w:rsidR="003B08E5">
        <w:rPr>
          <w:rFonts w:ascii="Verdana" w:hAnsi="Verdana"/>
          <w:sz w:val="24"/>
          <w:szCs w:val="24"/>
        </w:rPr>
        <w:t xml:space="preserve"> Browser to record the session.</w:t>
      </w:r>
      <w:r w:rsidRPr="4240FC20" w:rsidR="00546DD8">
        <w:rPr>
          <w:rFonts w:ascii="Verdana" w:hAnsi="Verdana"/>
          <w:sz w:val="24"/>
          <w:szCs w:val="24"/>
        </w:rPr>
        <w:t xml:space="preserve">  The webcam check is required every time a student uses </w:t>
      </w:r>
      <w:proofErr w:type="spellStart"/>
      <w:r w:rsidRPr="4240FC20" w:rsidR="00546DD8">
        <w:rPr>
          <w:rFonts w:ascii="Verdana" w:hAnsi="Verdana"/>
          <w:sz w:val="24"/>
          <w:szCs w:val="24"/>
        </w:rPr>
        <w:t>Respondus</w:t>
      </w:r>
      <w:proofErr w:type="spellEnd"/>
      <w:r w:rsidRPr="4240FC20" w:rsidR="00546DD8">
        <w:rPr>
          <w:rFonts w:ascii="Verdana" w:hAnsi="Verdana"/>
          <w:sz w:val="24"/>
          <w:szCs w:val="24"/>
        </w:rPr>
        <w:t xml:space="preserve"> Monitor</w:t>
      </w:r>
      <w:r w:rsidRPr="4240FC20" w:rsidR="00C678D6">
        <w:rPr>
          <w:rFonts w:ascii="Verdana" w:hAnsi="Verdana"/>
          <w:sz w:val="24"/>
          <w:szCs w:val="24"/>
        </w:rPr>
        <w:t xml:space="preserve"> to check the microphone and webcam are working properly</w:t>
      </w:r>
      <w:r w:rsidRPr="4240FC20" w:rsidR="00546DD8">
        <w:rPr>
          <w:rFonts w:ascii="Verdana" w:hAnsi="Verdana"/>
          <w:sz w:val="24"/>
          <w:szCs w:val="24"/>
        </w:rPr>
        <w:t>.</w:t>
      </w:r>
    </w:p>
    <w:p w:rsidRPr="003B08E5" w:rsidR="003B08E5" w:rsidP="003D57BD" w:rsidRDefault="003B08E5" w14:paraId="481DB11F" w14:textId="77777777">
      <w:pPr>
        <w:spacing w:after="0" w:line="240" w:lineRule="auto"/>
      </w:pPr>
    </w:p>
    <w:p w:rsidR="003B08E5" w:rsidP="003B08E5" w:rsidRDefault="003B08E5" w14:paraId="29409823" w14:textId="6F07BC74">
      <w:pPr>
        <w:pStyle w:val="ListParagraph"/>
        <w:numPr>
          <w:ilvl w:val="0"/>
          <w:numId w:val="9"/>
        </w:numPr>
        <w:rPr>
          <w:rFonts w:ascii="Verdana" w:hAnsi="Verdana"/>
          <w:sz w:val="24"/>
        </w:rPr>
      </w:pPr>
      <w:r>
        <w:rPr>
          <w:rFonts w:ascii="Verdana" w:hAnsi="Verdana"/>
          <w:sz w:val="24"/>
        </w:rPr>
        <w:t xml:space="preserve">After you have imported the </w:t>
      </w:r>
      <w:r w:rsidRPr="003B08E5">
        <w:rPr>
          <w:rFonts w:ascii="Verdana" w:hAnsi="Verdana"/>
          <w:b/>
          <w:bCs/>
          <w:sz w:val="24"/>
        </w:rPr>
        <w:t xml:space="preserve">Practice Quiz for </w:t>
      </w:r>
      <w:proofErr w:type="spellStart"/>
      <w:r w:rsidRPr="003B08E5">
        <w:rPr>
          <w:rFonts w:ascii="Verdana" w:hAnsi="Verdana"/>
          <w:b/>
          <w:bCs/>
          <w:sz w:val="24"/>
        </w:rPr>
        <w:t>Respondus</w:t>
      </w:r>
      <w:proofErr w:type="spellEnd"/>
      <w:r w:rsidRPr="003B08E5">
        <w:rPr>
          <w:rFonts w:ascii="Verdana" w:hAnsi="Verdana"/>
          <w:b/>
          <w:bCs/>
          <w:sz w:val="24"/>
        </w:rPr>
        <w:t xml:space="preserve"> Monitor Module for D2L </w:t>
      </w:r>
      <w:r>
        <w:rPr>
          <w:rFonts w:ascii="Verdana" w:hAnsi="Verdana"/>
          <w:sz w:val="24"/>
        </w:rPr>
        <w:t xml:space="preserve">zip file, ensure the settings are enabled in the </w:t>
      </w:r>
      <w:proofErr w:type="spellStart"/>
      <w:r>
        <w:rPr>
          <w:rFonts w:ascii="Verdana" w:hAnsi="Verdana"/>
          <w:sz w:val="24"/>
        </w:rPr>
        <w:t>LockDown</w:t>
      </w:r>
      <w:proofErr w:type="spellEnd"/>
      <w:r>
        <w:rPr>
          <w:rFonts w:ascii="Verdana" w:hAnsi="Verdana"/>
          <w:sz w:val="24"/>
        </w:rPr>
        <w:t xml:space="preserve"> Browser Dashboard.</w:t>
      </w:r>
    </w:p>
    <w:p w:rsidR="003E4C25" w:rsidP="003B08E5" w:rsidRDefault="003E4C25" w14:paraId="6269BE97" w14:textId="4DDB6426">
      <w:pPr>
        <w:pStyle w:val="ListParagraph"/>
        <w:numPr>
          <w:ilvl w:val="0"/>
          <w:numId w:val="9"/>
        </w:numPr>
        <w:rPr>
          <w:rFonts w:ascii="Verdana" w:hAnsi="Verdana"/>
          <w:sz w:val="24"/>
        </w:rPr>
      </w:pPr>
      <w:r>
        <w:rPr>
          <w:rFonts w:ascii="Verdana" w:hAnsi="Verdana"/>
          <w:sz w:val="24"/>
        </w:rPr>
        <w:t xml:space="preserve">Select </w:t>
      </w:r>
      <w:r w:rsidRPr="003E4C25">
        <w:rPr>
          <w:rFonts w:ascii="Verdana" w:hAnsi="Verdana"/>
          <w:b/>
          <w:bCs/>
          <w:sz w:val="24"/>
        </w:rPr>
        <w:t xml:space="preserve">Require </w:t>
      </w:r>
      <w:proofErr w:type="spellStart"/>
      <w:r w:rsidRPr="003E4C25">
        <w:rPr>
          <w:rFonts w:ascii="Verdana" w:hAnsi="Verdana"/>
          <w:b/>
          <w:bCs/>
          <w:sz w:val="24"/>
        </w:rPr>
        <w:t>Respondus</w:t>
      </w:r>
      <w:proofErr w:type="spellEnd"/>
      <w:r w:rsidRPr="003E4C25">
        <w:rPr>
          <w:rFonts w:ascii="Verdana" w:hAnsi="Verdana"/>
          <w:b/>
          <w:bCs/>
          <w:sz w:val="24"/>
        </w:rPr>
        <w:t xml:space="preserve"> Monitor for this exam</w:t>
      </w:r>
      <w:r>
        <w:rPr>
          <w:rFonts w:ascii="Verdana" w:hAnsi="Verdana"/>
          <w:sz w:val="24"/>
        </w:rPr>
        <w:t>.</w:t>
      </w:r>
    </w:p>
    <w:p w:rsidR="003E4C25" w:rsidP="003E4C25" w:rsidRDefault="003E4C25" w14:paraId="749DF6CB" w14:textId="43EAD949">
      <w:pPr>
        <w:pStyle w:val="ListParagraph"/>
        <w:rPr>
          <w:rFonts w:ascii="Verdana" w:hAnsi="Verdana"/>
          <w:sz w:val="24"/>
        </w:rPr>
      </w:pPr>
      <w:r w:rsidR="003E4C25">
        <w:drawing>
          <wp:inline wp14:editId="3904BAF0" wp14:anchorId="68EF6790">
            <wp:extent cx="4451985" cy="2542579"/>
            <wp:effectExtent l="0" t="0" r="5715" b="0"/>
            <wp:docPr id="799364076" name="Picture 12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 12"/>
                    <pic:cNvPicPr/>
                  </pic:nvPicPr>
                  <pic:blipFill>
                    <a:blip r:embed="Rbfe3ee2e59c7499c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451985" cy="2542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4C25" w:rsidP="003E4C25" w:rsidRDefault="003E4C25" w14:paraId="239EAF65" w14:textId="4AE675C6">
      <w:pPr>
        <w:pStyle w:val="ListParagraph"/>
        <w:rPr>
          <w:rFonts w:ascii="Verdana" w:hAnsi="Verdana"/>
          <w:sz w:val="24"/>
        </w:rPr>
      </w:pPr>
    </w:p>
    <w:p w:rsidR="003E4C25" w:rsidP="003E4C25" w:rsidRDefault="003E4C25" w14:paraId="0640FB29" w14:textId="77777777">
      <w:pPr>
        <w:pStyle w:val="ListParagraph"/>
        <w:rPr>
          <w:rFonts w:ascii="Verdana" w:hAnsi="Verdana"/>
          <w:sz w:val="24"/>
        </w:rPr>
      </w:pPr>
    </w:p>
    <w:p w:rsidR="003E4C25" w:rsidP="003E4C25" w:rsidRDefault="003E4C25" w14:paraId="3CA9F220" w14:textId="5D13A791">
      <w:pPr>
        <w:pStyle w:val="ListParagraph"/>
        <w:numPr>
          <w:ilvl w:val="0"/>
          <w:numId w:val="9"/>
        </w:numPr>
        <w:rPr>
          <w:rFonts w:ascii="Verdana" w:hAnsi="Verdana"/>
          <w:sz w:val="24"/>
        </w:rPr>
      </w:pPr>
      <w:r>
        <w:rPr>
          <w:rFonts w:ascii="Verdana" w:hAnsi="Verdana"/>
          <w:sz w:val="24"/>
        </w:rPr>
        <w:lastRenderedPageBreak/>
        <w:t xml:space="preserve">A pop-up message will automatically appear.  Click </w:t>
      </w:r>
      <w:r w:rsidRPr="003E4C25">
        <w:rPr>
          <w:rFonts w:ascii="Verdana" w:hAnsi="Verdana"/>
          <w:b/>
          <w:bCs/>
          <w:sz w:val="24"/>
        </w:rPr>
        <w:t>Continue</w:t>
      </w:r>
      <w:r>
        <w:rPr>
          <w:rFonts w:ascii="Verdana" w:hAnsi="Verdana"/>
          <w:b/>
          <w:bCs/>
          <w:sz w:val="24"/>
        </w:rPr>
        <w:t xml:space="preserve"> to </w:t>
      </w:r>
      <w:proofErr w:type="spellStart"/>
      <w:r>
        <w:rPr>
          <w:rFonts w:ascii="Verdana" w:hAnsi="Verdana"/>
          <w:b/>
          <w:bCs/>
          <w:sz w:val="24"/>
        </w:rPr>
        <w:t>Respondus</w:t>
      </w:r>
      <w:proofErr w:type="spellEnd"/>
      <w:r>
        <w:rPr>
          <w:rFonts w:ascii="Verdana" w:hAnsi="Verdana"/>
          <w:b/>
          <w:bCs/>
          <w:sz w:val="24"/>
        </w:rPr>
        <w:t xml:space="preserve"> Monitor</w:t>
      </w:r>
      <w:r>
        <w:rPr>
          <w:rFonts w:ascii="Verdana" w:hAnsi="Verdana"/>
          <w:sz w:val="24"/>
        </w:rPr>
        <w:t>.</w:t>
      </w:r>
    </w:p>
    <w:p w:rsidR="003E4C25" w:rsidP="003E4C25" w:rsidRDefault="003E4C25" w14:paraId="56103FE3" w14:textId="01F86ABC">
      <w:pPr>
        <w:pStyle w:val="ListParagraph"/>
        <w:rPr>
          <w:rFonts w:ascii="Verdana" w:hAnsi="Verdana"/>
          <w:sz w:val="24"/>
        </w:rPr>
      </w:pPr>
      <w:r w:rsidR="003E4C25">
        <w:drawing>
          <wp:inline wp14:editId="514AF55F" wp14:anchorId="322369DE">
            <wp:extent cx="4194175" cy="2414977"/>
            <wp:effectExtent l="0" t="0" r="0" b="4445"/>
            <wp:docPr id="1763179467" name="Picture 13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 13"/>
                    <pic:cNvPicPr/>
                  </pic:nvPicPr>
                  <pic:blipFill>
                    <a:blip r:embed="R71fbadf565a641b3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194175" cy="24149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4C25" w:rsidP="003E4C25" w:rsidRDefault="003E4C25" w14:paraId="01B74F5E" w14:textId="405C8E12">
      <w:pPr>
        <w:pStyle w:val="ListParagraph"/>
        <w:numPr>
          <w:ilvl w:val="0"/>
          <w:numId w:val="9"/>
        </w:numPr>
        <w:rPr>
          <w:rFonts w:ascii="Verdana" w:hAnsi="Verdana"/>
          <w:sz w:val="24"/>
        </w:rPr>
      </w:pPr>
      <w:r>
        <w:rPr>
          <w:rFonts w:ascii="Verdana" w:hAnsi="Verdana"/>
          <w:sz w:val="24"/>
        </w:rPr>
        <w:t xml:space="preserve">Check the items you would like required in the Startup Sequence and Facial Detection Options, such as requiring </w:t>
      </w:r>
      <w:r w:rsidR="0067494B">
        <w:rPr>
          <w:rFonts w:ascii="Verdana" w:hAnsi="Verdana"/>
          <w:sz w:val="24"/>
        </w:rPr>
        <w:t xml:space="preserve">a </w:t>
      </w:r>
      <w:r>
        <w:rPr>
          <w:rFonts w:ascii="Verdana" w:hAnsi="Verdana"/>
          <w:sz w:val="24"/>
        </w:rPr>
        <w:t xml:space="preserve">student </w:t>
      </w:r>
      <w:r w:rsidR="0067494B">
        <w:rPr>
          <w:rFonts w:ascii="Verdana" w:hAnsi="Verdana"/>
          <w:sz w:val="24"/>
        </w:rPr>
        <w:t xml:space="preserve">to show their </w:t>
      </w:r>
      <w:r>
        <w:rPr>
          <w:rFonts w:ascii="Verdana" w:hAnsi="Verdana"/>
          <w:sz w:val="24"/>
        </w:rPr>
        <w:t>ID</w:t>
      </w:r>
      <w:r w:rsidR="006900CF">
        <w:rPr>
          <w:rFonts w:ascii="Verdana" w:hAnsi="Verdana"/>
          <w:sz w:val="24"/>
        </w:rPr>
        <w:t xml:space="preserve"> </w:t>
      </w:r>
      <w:r>
        <w:rPr>
          <w:rFonts w:ascii="Verdana" w:hAnsi="Verdana"/>
          <w:sz w:val="24"/>
        </w:rPr>
        <w:t>and</w:t>
      </w:r>
      <w:r w:rsidR="006900CF">
        <w:rPr>
          <w:rFonts w:ascii="Verdana" w:hAnsi="Verdana"/>
          <w:sz w:val="24"/>
        </w:rPr>
        <w:t xml:space="preserve"> complete an</w:t>
      </w:r>
      <w:r>
        <w:rPr>
          <w:rFonts w:ascii="Verdana" w:hAnsi="Verdana"/>
          <w:sz w:val="24"/>
        </w:rPr>
        <w:t xml:space="preserve"> environmental check.  Click </w:t>
      </w:r>
      <w:r w:rsidRPr="003E4C25">
        <w:rPr>
          <w:rFonts w:ascii="Verdana" w:hAnsi="Verdana"/>
          <w:b/>
          <w:bCs/>
          <w:sz w:val="24"/>
        </w:rPr>
        <w:t>Save +Close</w:t>
      </w:r>
      <w:r>
        <w:rPr>
          <w:rFonts w:ascii="Verdana" w:hAnsi="Verdana"/>
          <w:sz w:val="24"/>
        </w:rPr>
        <w:t>.</w:t>
      </w:r>
    </w:p>
    <w:p w:rsidR="00617FBB" w:rsidP="00617FBB" w:rsidRDefault="00617FBB" w14:paraId="5054BF15" w14:textId="132E946F">
      <w:pPr>
        <w:pStyle w:val="ListParagraph"/>
        <w:rPr>
          <w:rFonts w:ascii="Verdana" w:hAnsi="Verdana"/>
          <w:sz w:val="24"/>
        </w:rPr>
      </w:pPr>
      <w:r w:rsidR="00617FBB">
        <w:drawing>
          <wp:inline wp14:editId="49DF75E8" wp14:anchorId="2E8EBD5C">
            <wp:extent cx="4311024" cy="3219450"/>
            <wp:effectExtent l="0" t="0" r="0" b="0"/>
            <wp:docPr id="700402587" name="Picture 14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 14"/>
                    <pic:cNvPicPr/>
                  </pic:nvPicPr>
                  <pic:blipFill>
                    <a:blip r:embed="Rfcb6675710294117">
                      <a:extLst xmlns:a="http://schemas.openxmlformats.org/drawingml/2006/main"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11024" cy="321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7FBB" w:rsidP="00617FBB" w:rsidRDefault="00617FBB" w14:paraId="7D011081" w14:textId="1E605C17">
      <w:pPr>
        <w:pStyle w:val="ListParagraph"/>
        <w:rPr>
          <w:rFonts w:ascii="Verdana" w:hAnsi="Verdana"/>
          <w:sz w:val="24"/>
        </w:rPr>
      </w:pPr>
    </w:p>
    <w:p w:rsidR="00617FBB" w:rsidP="00617FBB" w:rsidRDefault="00617FBB" w14:paraId="71B99BCB" w14:textId="77777777">
      <w:pPr>
        <w:pStyle w:val="ListParagraph"/>
        <w:rPr>
          <w:rFonts w:ascii="Verdana" w:hAnsi="Verdana"/>
          <w:sz w:val="24"/>
        </w:rPr>
      </w:pPr>
    </w:p>
    <w:p w:rsidR="00617FBB" w:rsidP="00617FBB" w:rsidRDefault="00617FBB" w14:paraId="7A9DCF81" w14:textId="77777777">
      <w:pPr>
        <w:pStyle w:val="ListParagraph"/>
        <w:numPr>
          <w:ilvl w:val="0"/>
          <w:numId w:val="9"/>
        </w:numPr>
        <w:rPr>
          <w:rFonts w:ascii="Verdana" w:hAnsi="Verdana"/>
          <w:sz w:val="24"/>
        </w:rPr>
      </w:pPr>
      <w:r>
        <w:rPr>
          <w:rFonts w:ascii="Verdana" w:hAnsi="Verdana"/>
          <w:sz w:val="24"/>
        </w:rPr>
        <w:t xml:space="preserve">The dashboard should display “Required” for both </w:t>
      </w:r>
      <w:proofErr w:type="spellStart"/>
      <w:r>
        <w:rPr>
          <w:rFonts w:ascii="Verdana" w:hAnsi="Verdana"/>
          <w:sz w:val="24"/>
        </w:rPr>
        <w:t>LockDown</w:t>
      </w:r>
      <w:proofErr w:type="spellEnd"/>
      <w:r>
        <w:rPr>
          <w:rFonts w:ascii="Verdana" w:hAnsi="Verdana"/>
          <w:sz w:val="24"/>
        </w:rPr>
        <w:t xml:space="preserve"> Browser and Monitor.</w:t>
      </w:r>
    </w:p>
    <w:p w:rsidR="00617FBB" w:rsidP="008A43F6" w:rsidRDefault="00617FBB" w14:paraId="4EFDE109" w14:textId="789AB8D9">
      <w:pPr>
        <w:pStyle w:val="ListParagraph"/>
        <w:ind w:left="0"/>
        <w:rPr>
          <w:rFonts w:ascii="Verdana" w:hAnsi="Verdana"/>
          <w:sz w:val="24"/>
        </w:rPr>
      </w:pPr>
      <w:r w:rsidR="00617FBB">
        <w:drawing>
          <wp:inline wp14:editId="710B38DD" wp14:anchorId="71D24E38">
            <wp:extent cx="5943600" cy="259080"/>
            <wp:effectExtent l="0" t="0" r="0" b="7620"/>
            <wp:docPr id="1143964873" name="Picture 16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 16"/>
                    <pic:cNvPicPr/>
                  </pic:nvPicPr>
                  <pic:blipFill>
                    <a:blip r:embed="R0b1f78d560284f5b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943600" cy="259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7FBB" w:rsidP="008A43F6" w:rsidRDefault="00617FBB" w14:paraId="62B251A5" w14:textId="08D311E8">
      <w:pPr>
        <w:pStyle w:val="ListParagraph"/>
        <w:ind w:left="0"/>
        <w:rPr>
          <w:rFonts w:ascii="Verdana" w:hAnsi="Verdana"/>
          <w:sz w:val="24"/>
        </w:rPr>
      </w:pPr>
    </w:p>
    <w:p w:rsidRPr="00617FBB" w:rsidR="00617FBB" w:rsidP="00617FBB" w:rsidRDefault="00617FBB" w14:paraId="2462A3B6" w14:textId="5330856C">
      <w:pPr>
        <w:pStyle w:val="Heading3"/>
        <w:rPr>
          <w:rFonts w:ascii="Verdana" w:hAnsi="Verdana"/>
          <w:color w:val="auto"/>
          <w:sz w:val="28"/>
          <w:szCs w:val="28"/>
        </w:rPr>
      </w:pPr>
      <w:bookmarkStart w:name="_Toc42622846" w:id="3"/>
      <w:r w:rsidRPr="00617FBB">
        <w:rPr>
          <w:rFonts w:ascii="Verdana" w:hAnsi="Verdana"/>
          <w:color w:val="auto"/>
          <w:sz w:val="28"/>
          <w:szCs w:val="28"/>
        </w:rPr>
        <w:t xml:space="preserve">Copying Quiz with </w:t>
      </w:r>
      <w:proofErr w:type="spellStart"/>
      <w:r w:rsidRPr="00617FBB">
        <w:rPr>
          <w:rFonts w:ascii="Verdana" w:hAnsi="Verdana"/>
          <w:color w:val="auto"/>
          <w:sz w:val="28"/>
          <w:szCs w:val="28"/>
        </w:rPr>
        <w:t>LockDown</w:t>
      </w:r>
      <w:proofErr w:type="spellEnd"/>
      <w:r w:rsidRPr="00617FBB">
        <w:rPr>
          <w:rFonts w:ascii="Verdana" w:hAnsi="Verdana"/>
          <w:color w:val="auto"/>
          <w:sz w:val="28"/>
          <w:szCs w:val="28"/>
        </w:rPr>
        <w:t xml:space="preserve"> Browser and </w:t>
      </w:r>
      <w:proofErr w:type="spellStart"/>
      <w:r w:rsidRPr="00617FBB">
        <w:rPr>
          <w:rFonts w:ascii="Verdana" w:hAnsi="Verdana"/>
          <w:color w:val="auto"/>
          <w:sz w:val="28"/>
          <w:szCs w:val="28"/>
        </w:rPr>
        <w:t>Respondus</w:t>
      </w:r>
      <w:proofErr w:type="spellEnd"/>
      <w:r w:rsidRPr="00617FBB">
        <w:rPr>
          <w:rFonts w:ascii="Verdana" w:hAnsi="Verdana"/>
          <w:color w:val="auto"/>
          <w:sz w:val="28"/>
          <w:szCs w:val="28"/>
        </w:rPr>
        <w:t xml:space="preserve"> Monitor enabled</w:t>
      </w:r>
      <w:bookmarkEnd w:id="3"/>
    </w:p>
    <w:p w:rsidR="00617FBB" w:rsidP="008A43F6" w:rsidRDefault="00617FBB" w14:paraId="077B6312" w14:textId="07636E4F">
      <w:pPr>
        <w:pStyle w:val="ListParagraph"/>
        <w:ind w:left="0"/>
        <w:rPr>
          <w:rFonts w:ascii="Verdana" w:hAnsi="Verdana"/>
          <w:sz w:val="24"/>
        </w:rPr>
      </w:pPr>
    </w:p>
    <w:p w:rsidR="00617FBB" w:rsidP="00617FBB" w:rsidRDefault="00617FBB" w14:paraId="0C8B717E" w14:textId="66EAC2ED">
      <w:pPr>
        <w:pStyle w:val="ListParagraph"/>
        <w:numPr>
          <w:ilvl w:val="0"/>
          <w:numId w:val="13"/>
        </w:numPr>
        <w:rPr>
          <w:rFonts w:ascii="Verdana" w:hAnsi="Verdana"/>
          <w:sz w:val="24"/>
        </w:rPr>
      </w:pPr>
      <w:r>
        <w:rPr>
          <w:rFonts w:ascii="Verdana" w:hAnsi="Verdana"/>
          <w:sz w:val="24"/>
        </w:rPr>
        <w:t xml:space="preserve">The </w:t>
      </w:r>
      <w:proofErr w:type="spellStart"/>
      <w:r>
        <w:rPr>
          <w:rFonts w:ascii="Verdana" w:hAnsi="Verdana"/>
          <w:sz w:val="24"/>
        </w:rPr>
        <w:t>Respondus</w:t>
      </w:r>
      <w:proofErr w:type="spellEnd"/>
      <w:r>
        <w:rPr>
          <w:rFonts w:ascii="Verdana" w:hAnsi="Verdana"/>
          <w:sz w:val="24"/>
        </w:rPr>
        <w:t xml:space="preserve"> Monitor will be disabled after the copy process.  The instructor must check the radio button to Require Monitor</w:t>
      </w:r>
      <w:r w:rsidR="003D57BD">
        <w:rPr>
          <w:rFonts w:ascii="Verdana" w:hAnsi="Verdana"/>
          <w:sz w:val="24"/>
        </w:rPr>
        <w:t xml:space="preserve"> for this exam</w:t>
      </w:r>
      <w:r>
        <w:rPr>
          <w:rFonts w:ascii="Verdana" w:hAnsi="Verdana"/>
          <w:sz w:val="24"/>
        </w:rPr>
        <w:t>.</w:t>
      </w:r>
    </w:p>
    <w:p w:rsidR="00617FBB" w:rsidP="00617FBB" w:rsidRDefault="00617FBB" w14:paraId="0B4B7C87" w14:textId="1C8FC9C7">
      <w:pPr>
        <w:pStyle w:val="ListParagraph"/>
        <w:numPr>
          <w:ilvl w:val="0"/>
          <w:numId w:val="13"/>
        </w:numPr>
        <w:rPr>
          <w:rFonts w:ascii="Verdana" w:hAnsi="Verdana"/>
          <w:sz w:val="24"/>
        </w:rPr>
      </w:pPr>
      <w:r>
        <w:rPr>
          <w:rFonts w:ascii="Verdana" w:hAnsi="Verdana"/>
          <w:sz w:val="24"/>
        </w:rPr>
        <w:t>Follow the steps</w:t>
      </w:r>
      <w:r w:rsidR="003D57BD">
        <w:rPr>
          <w:rFonts w:ascii="Verdana" w:hAnsi="Verdana"/>
          <w:sz w:val="24"/>
        </w:rPr>
        <w:t xml:space="preserve"> to ensure “Required” is displayed in the dashboard.</w:t>
      </w:r>
      <w:r>
        <w:rPr>
          <w:rFonts w:ascii="Verdana" w:hAnsi="Verdana"/>
          <w:sz w:val="24"/>
        </w:rPr>
        <w:t xml:space="preserve"> </w:t>
      </w:r>
    </w:p>
    <w:p w:rsidRPr="003D57BD" w:rsidR="003D57BD" w:rsidP="003D57BD" w:rsidRDefault="003D57BD" w14:paraId="533CA299" w14:textId="2B37FC65">
      <w:pPr>
        <w:pStyle w:val="Heading3"/>
        <w:rPr>
          <w:rFonts w:ascii="Verdana" w:hAnsi="Verdana"/>
          <w:color w:val="auto"/>
          <w:sz w:val="28"/>
          <w:szCs w:val="28"/>
        </w:rPr>
      </w:pPr>
      <w:bookmarkStart w:name="_Toc42622847" w:id="4"/>
      <w:r w:rsidRPr="003D57BD">
        <w:rPr>
          <w:rFonts w:ascii="Verdana" w:hAnsi="Verdana"/>
          <w:color w:val="auto"/>
          <w:sz w:val="28"/>
          <w:szCs w:val="28"/>
        </w:rPr>
        <w:t>Viewing Monitor Recordings</w:t>
      </w:r>
      <w:bookmarkEnd w:id="4"/>
    </w:p>
    <w:p w:rsidRPr="003D57BD" w:rsidR="003D57BD" w:rsidP="003D57BD" w:rsidRDefault="003D57BD" w14:paraId="1DDA7128" w14:textId="77777777"/>
    <w:p w:rsidR="00617FBB" w:rsidP="003D57BD" w:rsidRDefault="003D57BD" w14:paraId="0B5CEFAD" w14:textId="68DFA2F4">
      <w:pPr>
        <w:pStyle w:val="ListParagraph"/>
        <w:numPr>
          <w:ilvl w:val="0"/>
          <w:numId w:val="15"/>
        </w:numPr>
        <w:rPr>
          <w:rFonts w:ascii="Verdana" w:hAnsi="Verdana"/>
          <w:sz w:val="24"/>
        </w:rPr>
      </w:pPr>
      <w:r>
        <w:rPr>
          <w:rFonts w:ascii="Verdana" w:hAnsi="Verdana"/>
          <w:sz w:val="24"/>
        </w:rPr>
        <w:t>V</w:t>
      </w:r>
      <w:r>
        <w:rPr>
          <w:rFonts w:ascii="Verdana" w:hAnsi="Verdana"/>
          <w:sz w:val="24"/>
        </w:rPr>
        <w:t xml:space="preserve">isit the </w:t>
      </w:r>
      <w:proofErr w:type="spellStart"/>
      <w:r>
        <w:rPr>
          <w:rFonts w:ascii="Verdana" w:hAnsi="Verdana"/>
          <w:sz w:val="24"/>
        </w:rPr>
        <w:t>LockDown</w:t>
      </w:r>
      <w:proofErr w:type="spellEnd"/>
      <w:r>
        <w:rPr>
          <w:rFonts w:ascii="Verdana" w:hAnsi="Verdana"/>
          <w:sz w:val="24"/>
        </w:rPr>
        <w:t xml:space="preserve"> Browser dashboard by clicking Assessments (main navbar) &gt; Quizzes &gt; </w:t>
      </w:r>
      <w:proofErr w:type="spellStart"/>
      <w:r>
        <w:rPr>
          <w:rFonts w:ascii="Verdana" w:hAnsi="Verdana"/>
          <w:sz w:val="24"/>
        </w:rPr>
        <w:t>LockDown</w:t>
      </w:r>
      <w:proofErr w:type="spellEnd"/>
      <w:r>
        <w:rPr>
          <w:rFonts w:ascii="Verdana" w:hAnsi="Verdana"/>
          <w:sz w:val="24"/>
        </w:rPr>
        <w:t xml:space="preserve"> Browser tab, Continue to </w:t>
      </w:r>
      <w:proofErr w:type="spellStart"/>
      <w:r>
        <w:rPr>
          <w:rFonts w:ascii="Verdana" w:hAnsi="Verdana"/>
          <w:sz w:val="24"/>
        </w:rPr>
        <w:t>LockDown</w:t>
      </w:r>
      <w:proofErr w:type="spellEnd"/>
      <w:r>
        <w:rPr>
          <w:rFonts w:ascii="Verdana" w:hAnsi="Verdana"/>
          <w:sz w:val="24"/>
        </w:rPr>
        <w:t xml:space="preserve"> Browser.  </w:t>
      </w:r>
    </w:p>
    <w:p w:rsidR="003D57BD" w:rsidP="003D57BD" w:rsidRDefault="003D57BD" w14:paraId="667B5962" w14:textId="47B362CA">
      <w:pPr>
        <w:pStyle w:val="ListParagraph"/>
        <w:numPr>
          <w:ilvl w:val="0"/>
          <w:numId w:val="15"/>
        </w:numPr>
        <w:rPr>
          <w:rFonts w:ascii="Verdana" w:hAnsi="Verdana"/>
          <w:sz w:val="24"/>
        </w:rPr>
      </w:pPr>
      <w:r>
        <w:rPr>
          <w:rFonts w:ascii="Verdana" w:hAnsi="Verdana"/>
          <w:sz w:val="24"/>
        </w:rPr>
        <w:t xml:space="preserve">Select the drop-down list to click </w:t>
      </w:r>
      <w:r w:rsidRPr="003D57BD">
        <w:rPr>
          <w:rFonts w:ascii="Verdana" w:hAnsi="Verdana"/>
          <w:b/>
          <w:bCs/>
          <w:sz w:val="24"/>
        </w:rPr>
        <w:t>Class Results</w:t>
      </w:r>
      <w:r>
        <w:rPr>
          <w:rFonts w:ascii="Verdana" w:hAnsi="Verdana"/>
          <w:sz w:val="24"/>
        </w:rPr>
        <w:t>.  Select the plus sign next to the student’s name to expand and find the recording and additional details.</w:t>
      </w:r>
    </w:p>
    <w:p w:rsidR="003D57BD" w:rsidP="003D57BD" w:rsidRDefault="003D57BD" w14:paraId="47E1AD88" w14:textId="44CDECBE">
      <w:pPr>
        <w:pStyle w:val="ListParagraph"/>
        <w:rPr>
          <w:rFonts w:ascii="Verdana" w:hAnsi="Verdana"/>
          <w:sz w:val="24"/>
        </w:rPr>
      </w:pPr>
      <w:r w:rsidR="003D57BD">
        <w:drawing>
          <wp:inline wp14:editId="7631C71E" wp14:anchorId="678F9626">
            <wp:extent cx="4457700" cy="1449188"/>
            <wp:effectExtent l="0" t="0" r="0" b="0"/>
            <wp:docPr id="372127204" name="Picture 17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 17"/>
                    <pic:cNvPicPr/>
                  </pic:nvPicPr>
                  <pic:blipFill>
                    <a:blip r:embed="R2ff6ec299a01471c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457700" cy="1449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57BD" w:rsidP="003D57BD" w:rsidRDefault="003D57BD" w14:paraId="2B000400" w14:textId="02615FA0">
      <w:pPr>
        <w:pStyle w:val="ListParagraph"/>
        <w:rPr>
          <w:rFonts w:ascii="Verdana" w:hAnsi="Verdana"/>
          <w:sz w:val="24"/>
        </w:rPr>
      </w:pPr>
    </w:p>
    <w:p w:rsidRPr="00B742F0" w:rsidR="003D57BD" w:rsidP="00B742F0" w:rsidRDefault="00B742F0" w14:paraId="6C9E1E51" w14:textId="44AED366">
      <w:pPr>
        <w:pStyle w:val="Heading2"/>
        <w:rPr>
          <w:rFonts w:ascii="Verdana" w:hAnsi="Verdana"/>
          <w:color w:val="auto"/>
          <w:sz w:val="28"/>
          <w:szCs w:val="28"/>
        </w:rPr>
      </w:pPr>
      <w:bookmarkStart w:name="_Toc42622848" w:id="5"/>
      <w:proofErr w:type="spellStart"/>
      <w:r w:rsidRPr="00B742F0">
        <w:rPr>
          <w:rFonts w:ascii="Verdana" w:hAnsi="Verdana"/>
          <w:color w:val="auto"/>
          <w:sz w:val="28"/>
          <w:szCs w:val="28"/>
        </w:rPr>
        <w:t>Respondus</w:t>
      </w:r>
      <w:proofErr w:type="spellEnd"/>
      <w:r w:rsidRPr="00B742F0">
        <w:rPr>
          <w:rFonts w:ascii="Verdana" w:hAnsi="Verdana"/>
          <w:color w:val="auto"/>
          <w:sz w:val="28"/>
          <w:szCs w:val="28"/>
        </w:rPr>
        <w:t xml:space="preserve"> Student Support</w:t>
      </w:r>
      <w:bookmarkEnd w:id="5"/>
      <w:r w:rsidRPr="00B742F0">
        <w:rPr>
          <w:rFonts w:ascii="Verdana" w:hAnsi="Verdana"/>
          <w:color w:val="auto"/>
          <w:sz w:val="28"/>
          <w:szCs w:val="28"/>
        </w:rPr>
        <w:t xml:space="preserve"> </w:t>
      </w:r>
    </w:p>
    <w:p w:rsidR="00B742F0" w:rsidP="003D57BD" w:rsidRDefault="00B742F0" w14:paraId="0113A5A3" w14:textId="69C601BB">
      <w:pPr>
        <w:pStyle w:val="ListParagraph"/>
        <w:ind w:left="0"/>
        <w:rPr>
          <w:rFonts w:ascii="Verdana" w:hAnsi="Verdana"/>
          <w:sz w:val="24"/>
        </w:rPr>
      </w:pPr>
    </w:p>
    <w:p w:rsidR="00B742F0" w:rsidP="00B742F0" w:rsidRDefault="00B742F0" w14:paraId="6C3D4085" w14:textId="4831A43B">
      <w:pPr>
        <w:pStyle w:val="ListParagraph"/>
        <w:numPr>
          <w:ilvl w:val="0"/>
          <w:numId w:val="16"/>
        </w:numPr>
        <w:rPr>
          <w:rFonts w:ascii="Verdana" w:hAnsi="Verdana"/>
          <w:sz w:val="24"/>
        </w:rPr>
      </w:pPr>
      <w:proofErr w:type="gramStart"/>
      <w:r>
        <w:rPr>
          <w:rFonts w:ascii="Verdana" w:hAnsi="Verdana"/>
          <w:sz w:val="24"/>
        </w:rPr>
        <w:t>It’s</w:t>
      </w:r>
      <w:proofErr w:type="gramEnd"/>
      <w:r>
        <w:rPr>
          <w:rFonts w:ascii="Verdana" w:hAnsi="Verdana"/>
          <w:sz w:val="24"/>
        </w:rPr>
        <w:t xml:space="preserve"> best practice to provide a practice </w:t>
      </w:r>
      <w:proofErr w:type="spellStart"/>
      <w:r>
        <w:rPr>
          <w:rFonts w:ascii="Verdana" w:hAnsi="Verdana"/>
          <w:sz w:val="24"/>
        </w:rPr>
        <w:t>Respondus</w:t>
      </w:r>
      <w:proofErr w:type="spellEnd"/>
      <w:r>
        <w:rPr>
          <w:rFonts w:ascii="Verdana" w:hAnsi="Verdana"/>
          <w:sz w:val="24"/>
        </w:rPr>
        <w:t xml:space="preserve"> test to troubleshoot any technology issues prior to the graded exam.  Import the</w:t>
      </w:r>
      <w:r w:rsidRPr="00B742F0">
        <w:rPr>
          <w:rFonts w:ascii="Verdana" w:hAnsi="Verdana"/>
          <w:b/>
          <w:bCs/>
          <w:sz w:val="24"/>
        </w:rPr>
        <w:t xml:space="preserve"> Practice Quiz for </w:t>
      </w:r>
      <w:proofErr w:type="spellStart"/>
      <w:r w:rsidRPr="00B742F0">
        <w:rPr>
          <w:rFonts w:ascii="Verdana" w:hAnsi="Verdana"/>
          <w:b/>
          <w:bCs/>
          <w:sz w:val="24"/>
        </w:rPr>
        <w:t>Respondus</w:t>
      </w:r>
      <w:proofErr w:type="spellEnd"/>
      <w:r w:rsidRPr="00B742F0">
        <w:rPr>
          <w:rFonts w:ascii="Verdana" w:hAnsi="Verdana"/>
          <w:b/>
          <w:bCs/>
          <w:sz w:val="24"/>
        </w:rPr>
        <w:t xml:space="preserve"> Monitor for D2L </w:t>
      </w:r>
      <w:r>
        <w:rPr>
          <w:rFonts w:ascii="Verdana" w:hAnsi="Verdana"/>
          <w:sz w:val="24"/>
        </w:rPr>
        <w:t>found on the Center for Teaching and Learning website.</w:t>
      </w:r>
    </w:p>
    <w:p w:rsidR="00B742F0" w:rsidP="00B742F0" w:rsidRDefault="00B742F0" w14:paraId="337640EE" w14:textId="0E21C705">
      <w:pPr>
        <w:pStyle w:val="ListParagraph"/>
        <w:numPr>
          <w:ilvl w:val="0"/>
          <w:numId w:val="16"/>
        </w:numPr>
        <w:rPr>
          <w:rFonts w:ascii="Verdana" w:hAnsi="Verdana"/>
          <w:sz w:val="24"/>
        </w:rPr>
      </w:pPr>
      <w:r>
        <w:rPr>
          <w:rFonts w:ascii="Verdana" w:hAnsi="Verdana"/>
          <w:sz w:val="24"/>
        </w:rPr>
        <w:t xml:space="preserve">Students should be encouraged to peruse the Taking Quizzes and Exams Online </w:t>
      </w:r>
      <w:hyperlink w:history="1" r:id="rId25">
        <w:r w:rsidRPr="00B742F0">
          <w:rPr>
            <w:rStyle w:val="Hyperlink"/>
            <w:rFonts w:ascii="Verdana" w:hAnsi="Verdana"/>
            <w:sz w:val="24"/>
          </w:rPr>
          <w:t>p</w:t>
        </w:r>
        <w:r w:rsidRPr="00B742F0">
          <w:rPr>
            <w:rStyle w:val="Hyperlink"/>
            <w:rFonts w:ascii="Verdana" w:hAnsi="Verdana"/>
            <w:sz w:val="24"/>
          </w:rPr>
          <w:t>age</w:t>
        </w:r>
      </w:hyperlink>
      <w:r>
        <w:rPr>
          <w:rFonts w:ascii="Verdana" w:hAnsi="Verdana"/>
          <w:sz w:val="24"/>
        </w:rPr>
        <w:t>.</w:t>
      </w:r>
    </w:p>
    <w:sectPr w:rsidR="00B742F0">
      <w:headerReference w:type="default" r:id="rId26"/>
      <w:footerReference w:type="default" r:id="rId27"/>
      <w:pgSz w:w="12240" w:h="15840" w:orient="portrait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B91F5E" w:rsidP="00256C9E" w:rsidRDefault="00B91F5E" w14:paraId="380E170C" w14:textId="77777777">
      <w:pPr>
        <w:spacing w:after="0" w:line="240" w:lineRule="auto"/>
      </w:pPr>
      <w:r>
        <w:separator/>
      </w:r>
    </w:p>
  </w:endnote>
  <w:endnote w:type="continuationSeparator" w:id="0">
    <w:p w:rsidR="00B91F5E" w:rsidP="00256C9E" w:rsidRDefault="00B91F5E" w14:paraId="3082E2C7" w14:textId="77777777">
      <w:pPr>
        <w:spacing w:after="0" w:line="240" w:lineRule="auto"/>
      </w:pPr>
      <w:r>
        <w:continuationSeparator/>
      </w:r>
    </w:p>
  </w:endnote>
  <w:endnote w:type="continuationNotice" w:id="1">
    <w:p w:rsidR="00B91F5E" w:rsidRDefault="00B91F5E" w14:paraId="20F4E35A" w14:textId="7777777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Pr="00B53D35" w:rsidR="00546093" w:rsidRDefault="000C5B58" w14:paraId="70CEF079" w14:textId="539EBF7A">
    <w:pPr>
      <w:pStyle w:val="Footer"/>
      <w:rPr>
        <w:rFonts w:ascii="Verdana" w:hAnsi="Verdana"/>
        <w:sz w:val="24"/>
      </w:rPr>
    </w:pPr>
    <w:proofErr w:type="spellStart"/>
    <w:r>
      <w:rPr>
        <w:rFonts w:ascii="Verdana" w:hAnsi="Verdana"/>
        <w:sz w:val="24"/>
      </w:rPr>
      <w:t>Respondus</w:t>
    </w:r>
    <w:proofErr w:type="spellEnd"/>
    <w:r>
      <w:rPr>
        <w:rFonts w:ascii="Verdana" w:hAnsi="Verdana"/>
        <w:sz w:val="24"/>
      </w:rPr>
      <w:t xml:space="preserve"> – Faculty Use</w:t>
    </w:r>
    <w:r w:rsidRPr="00B53D35" w:rsidR="000F1851">
      <w:rPr>
        <w:rFonts w:ascii="Verdana" w:hAnsi="Verdana"/>
        <w:sz w:val="24"/>
      </w:rPr>
      <w:tab/>
    </w:r>
    <w:r w:rsidRPr="00B53D35" w:rsidR="000F1851">
      <w:rPr>
        <w:rFonts w:ascii="Verdana" w:hAnsi="Verdana"/>
        <w:sz w:val="24"/>
      </w:rPr>
      <w:tab/>
    </w:r>
    <w:r>
      <w:rPr>
        <w:rFonts w:ascii="Verdana" w:hAnsi="Verdana"/>
        <w:sz w:val="24"/>
      </w:rPr>
      <w:t>6/9</w:t>
    </w:r>
    <w:r w:rsidR="009903F4">
      <w:rPr>
        <w:rFonts w:ascii="Verdana" w:hAnsi="Verdana"/>
        <w:sz w:val="24"/>
      </w:rPr>
      <w:t>/2020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B91F5E" w:rsidP="00256C9E" w:rsidRDefault="00B91F5E" w14:paraId="02A805FC" w14:textId="77777777">
      <w:pPr>
        <w:spacing w:after="0" w:line="240" w:lineRule="auto"/>
      </w:pPr>
      <w:r>
        <w:separator/>
      </w:r>
    </w:p>
  </w:footnote>
  <w:footnote w:type="continuationSeparator" w:id="0">
    <w:p w:rsidR="00B91F5E" w:rsidP="00256C9E" w:rsidRDefault="00B91F5E" w14:paraId="56F49C7E" w14:textId="77777777">
      <w:pPr>
        <w:spacing w:after="0" w:line="240" w:lineRule="auto"/>
      </w:pPr>
      <w:r>
        <w:continuationSeparator/>
      </w:r>
    </w:p>
  </w:footnote>
  <w:footnote w:type="continuationNotice" w:id="1">
    <w:p w:rsidR="00B91F5E" w:rsidRDefault="00B91F5E" w14:paraId="6B79C347" w14:textId="77777777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p14">
  <w:p w:rsidR="00E565A2" w:rsidRDefault="575E1244" w14:paraId="43E5C219" w14:textId="77777777">
    <w:pPr>
      <w:pStyle w:val="Header"/>
    </w:pPr>
    <w:r w:rsidR="4240FC20">
      <w:drawing>
        <wp:inline wp14:editId="03CED72D" wp14:anchorId="5983063D">
          <wp:extent cx="1244600" cy="1084261"/>
          <wp:effectExtent l="0" t="0" r="0" b="1905"/>
          <wp:docPr id="205300075" name="Picture 279" descr="&quot;&quot;" title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0" name="Picture 279"/>
                  <pic:cNvPicPr/>
                </pic:nvPicPr>
                <pic:blipFill>
                  <a:blip r:embed="Rf3a8e0264d234ec8">
                    <a:extLst xmlns:a="http://schemas.openxmlformats.org/drawingml/2006/main"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rot="0" flipH="0" flipV="0">
                    <a:off x="0" y="0"/>
                    <a:ext cx="1244600" cy="108426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69F30C2"/>
    <w:multiLevelType w:val="hybridMultilevel"/>
    <w:tmpl w:val="6D109916"/>
    <w:lvl w:ilvl="0" w:tplc="0409000B">
      <w:start w:val="1"/>
      <w:numFmt w:val="bullet"/>
      <w:lvlText w:val=""/>
      <w:lvlJc w:val="left"/>
      <w:pPr>
        <w:ind w:left="720" w:hanging="360"/>
      </w:pPr>
      <w:rPr>
        <w:rFonts w:hint="default" w:ascii="Wingdings" w:hAnsi="Wingdings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 w15:restartNumberingAfterBreak="0">
    <w:nsid w:val="06F05272"/>
    <w:multiLevelType w:val="hybridMultilevel"/>
    <w:tmpl w:val="9C0AD57E"/>
    <w:lvl w:ilvl="0" w:tplc="6E52C03E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10D61657"/>
    <w:multiLevelType w:val="hybridMultilevel"/>
    <w:tmpl w:val="815296B2"/>
    <w:lvl w:ilvl="0" w:tplc="0409000B">
      <w:start w:val="1"/>
      <w:numFmt w:val="bullet"/>
      <w:lvlText w:val=""/>
      <w:lvlJc w:val="left"/>
      <w:pPr>
        <w:ind w:left="1080" w:hanging="360"/>
      </w:pPr>
      <w:rPr>
        <w:rFonts w:hint="default" w:ascii="Wingdings" w:hAnsi="Wingdings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hint="default" w:ascii="Wingdings" w:hAnsi="Wingdings"/>
      </w:rPr>
    </w:lvl>
  </w:abstractNum>
  <w:abstractNum w:abstractNumId="3" w15:restartNumberingAfterBreak="0">
    <w:nsid w:val="124767F2"/>
    <w:multiLevelType w:val="hybridMultilevel"/>
    <w:tmpl w:val="EBCE04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13501370"/>
    <w:multiLevelType w:val="hybridMultilevel"/>
    <w:tmpl w:val="188AAE3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28623C5"/>
    <w:multiLevelType w:val="hybridMultilevel"/>
    <w:tmpl w:val="BDA27CF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5461601"/>
    <w:multiLevelType w:val="hybridMultilevel"/>
    <w:tmpl w:val="AD703978"/>
    <w:lvl w:ilvl="0" w:tplc="6E52C03E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4F84005"/>
    <w:multiLevelType w:val="hybridMultilevel"/>
    <w:tmpl w:val="204A3BAE"/>
    <w:lvl w:ilvl="0" w:tplc="04090001">
      <w:start w:val="1"/>
      <w:numFmt w:val="bullet"/>
      <w:lvlText w:val=""/>
      <w:lvlJc w:val="left"/>
      <w:pPr>
        <w:ind w:left="180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hint="default" w:ascii="Wingdings" w:hAnsi="Wingdings"/>
      </w:rPr>
    </w:lvl>
  </w:abstractNum>
  <w:abstractNum w:abstractNumId="8" w15:restartNumberingAfterBreak="0">
    <w:nsid w:val="3562276E"/>
    <w:multiLevelType w:val="hybridMultilevel"/>
    <w:tmpl w:val="C10677A4"/>
    <w:lvl w:ilvl="0" w:tplc="04090011">
      <w:start w:val="1"/>
      <w:numFmt w:val="decimal"/>
      <w:lvlText w:val="%1)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9" w15:restartNumberingAfterBreak="0">
    <w:nsid w:val="416E6170"/>
    <w:multiLevelType w:val="hybridMultilevel"/>
    <w:tmpl w:val="AD785DDA"/>
    <w:lvl w:ilvl="0" w:tplc="0409000B">
      <w:start w:val="1"/>
      <w:numFmt w:val="bullet"/>
      <w:lvlText w:val=""/>
      <w:lvlJc w:val="left"/>
      <w:pPr>
        <w:ind w:left="720" w:hanging="360"/>
      </w:pPr>
      <w:rPr>
        <w:rFonts w:hint="default" w:ascii="Wingdings" w:hAnsi="Wingdings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0" w15:restartNumberingAfterBreak="0">
    <w:nsid w:val="5B493973"/>
    <w:multiLevelType w:val="hybridMultilevel"/>
    <w:tmpl w:val="63669610"/>
    <w:lvl w:ilvl="0" w:tplc="0409000B">
      <w:start w:val="1"/>
      <w:numFmt w:val="bullet"/>
      <w:lvlText w:val=""/>
      <w:lvlJc w:val="left"/>
      <w:pPr>
        <w:ind w:left="720" w:hanging="360"/>
      </w:pPr>
      <w:rPr>
        <w:rFonts w:hint="default" w:ascii="Wingdings" w:hAnsi="Wingdings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1" w15:restartNumberingAfterBreak="0">
    <w:nsid w:val="5F7257D7"/>
    <w:multiLevelType w:val="hybridMultilevel"/>
    <w:tmpl w:val="3822D2E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78938A1"/>
    <w:multiLevelType w:val="hybridMultilevel"/>
    <w:tmpl w:val="BDA27CF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1006326"/>
    <w:multiLevelType w:val="hybridMultilevel"/>
    <w:tmpl w:val="7A104FA8"/>
    <w:lvl w:ilvl="0" w:tplc="C8866E2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71A878CC"/>
    <w:multiLevelType w:val="hybridMultilevel"/>
    <w:tmpl w:val="DBA4CC6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5CA288C"/>
    <w:multiLevelType w:val="hybridMultilevel"/>
    <w:tmpl w:val="8820A33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15"/>
  </w:num>
  <w:num w:numId="3">
    <w:abstractNumId w:val="8"/>
  </w:num>
  <w:num w:numId="4">
    <w:abstractNumId w:val="1"/>
  </w:num>
  <w:num w:numId="5">
    <w:abstractNumId w:val="6"/>
  </w:num>
  <w:num w:numId="6">
    <w:abstractNumId w:val="11"/>
  </w:num>
  <w:num w:numId="7">
    <w:abstractNumId w:val="7"/>
  </w:num>
  <w:num w:numId="8">
    <w:abstractNumId w:val="14"/>
  </w:num>
  <w:num w:numId="9">
    <w:abstractNumId w:val="4"/>
  </w:num>
  <w:num w:numId="10">
    <w:abstractNumId w:val="5"/>
  </w:num>
  <w:num w:numId="11">
    <w:abstractNumId w:val="12"/>
  </w:num>
  <w:num w:numId="12">
    <w:abstractNumId w:val="2"/>
  </w:num>
  <w:num w:numId="13">
    <w:abstractNumId w:val="9"/>
  </w:num>
  <w:num w:numId="14">
    <w:abstractNumId w:val="10"/>
  </w:num>
  <w:num w:numId="15">
    <w:abstractNumId w:val="3"/>
  </w:num>
  <w:num w:numId="1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trackRevisions w:val="false"/>
  <w:zoom w:percent="100"/>
  <w:defaultTabStop w:val="720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A43F6"/>
    <w:rsid w:val="00081E67"/>
    <w:rsid w:val="000A5E82"/>
    <w:rsid w:val="000B24C0"/>
    <w:rsid w:val="000B4D03"/>
    <w:rsid w:val="000C5B58"/>
    <w:rsid w:val="000F1851"/>
    <w:rsid w:val="00126469"/>
    <w:rsid w:val="00151A1C"/>
    <w:rsid w:val="001733CD"/>
    <w:rsid w:val="00173EE5"/>
    <w:rsid w:val="00175E97"/>
    <w:rsid w:val="0019420F"/>
    <w:rsid w:val="001B1A0F"/>
    <w:rsid w:val="001B296A"/>
    <w:rsid w:val="001B48E8"/>
    <w:rsid w:val="001C256A"/>
    <w:rsid w:val="001F220F"/>
    <w:rsid w:val="00201EA5"/>
    <w:rsid w:val="00202E73"/>
    <w:rsid w:val="002049FF"/>
    <w:rsid w:val="002142B0"/>
    <w:rsid w:val="002264E9"/>
    <w:rsid w:val="00256C9E"/>
    <w:rsid w:val="00281620"/>
    <w:rsid w:val="00284BBC"/>
    <w:rsid w:val="002A5F24"/>
    <w:rsid w:val="002B312D"/>
    <w:rsid w:val="002E388E"/>
    <w:rsid w:val="002F51E0"/>
    <w:rsid w:val="003127BE"/>
    <w:rsid w:val="003153F6"/>
    <w:rsid w:val="00333E69"/>
    <w:rsid w:val="003346EF"/>
    <w:rsid w:val="00356A33"/>
    <w:rsid w:val="00394348"/>
    <w:rsid w:val="00395562"/>
    <w:rsid w:val="003B08E5"/>
    <w:rsid w:val="003C6379"/>
    <w:rsid w:val="003D2727"/>
    <w:rsid w:val="003D57BD"/>
    <w:rsid w:val="003E4C25"/>
    <w:rsid w:val="003F41E9"/>
    <w:rsid w:val="004416E7"/>
    <w:rsid w:val="00442529"/>
    <w:rsid w:val="004B4669"/>
    <w:rsid w:val="004C6400"/>
    <w:rsid w:val="004F5D5F"/>
    <w:rsid w:val="005237C5"/>
    <w:rsid w:val="00523FCB"/>
    <w:rsid w:val="00546DD8"/>
    <w:rsid w:val="00552763"/>
    <w:rsid w:val="005648AA"/>
    <w:rsid w:val="0057748B"/>
    <w:rsid w:val="005947BF"/>
    <w:rsid w:val="00597FDE"/>
    <w:rsid w:val="005B5960"/>
    <w:rsid w:val="005B787F"/>
    <w:rsid w:val="005D6A5F"/>
    <w:rsid w:val="005E0C93"/>
    <w:rsid w:val="005F6AFD"/>
    <w:rsid w:val="00610452"/>
    <w:rsid w:val="006112EB"/>
    <w:rsid w:val="00617FBB"/>
    <w:rsid w:val="006332F7"/>
    <w:rsid w:val="0067494B"/>
    <w:rsid w:val="006900CF"/>
    <w:rsid w:val="006958DF"/>
    <w:rsid w:val="006B1C60"/>
    <w:rsid w:val="006C0494"/>
    <w:rsid w:val="007161C5"/>
    <w:rsid w:val="007421B6"/>
    <w:rsid w:val="007618D9"/>
    <w:rsid w:val="00772409"/>
    <w:rsid w:val="00774CCD"/>
    <w:rsid w:val="0078147B"/>
    <w:rsid w:val="007B3684"/>
    <w:rsid w:val="008550BB"/>
    <w:rsid w:val="0086187B"/>
    <w:rsid w:val="008627D6"/>
    <w:rsid w:val="00866025"/>
    <w:rsid w:val="0089306F"/>
    <w:rsid w:val="008A2A23"/>
    <w:rsid w:val="008A43F6"/>
    <w:rsid w:val="008B18AC"/>
    <w:rsid w:val="008B7DC2"/>
    <w:rsid w:val="008F3980"/>
    <w:rsid w:val="009029E7"/>
    <w:rsid w:val="00927B3E"/>
    <w:rsid w:val="0093528C"/>
    <w:rsid w:val="009422ED"/>
    <w:rsid w:val="00973569"/>
    <w:rsid w:val="00975878"/>
    <w:rsid w:val="009843DA"/>
    <w:rsid w:val="009903F4"/>
    <w:rsid w:val="0099256E"/>
    <w:rsid w:val="009A378B"/>
    <w:rsid w:val="009B03C8"/>
    <w:rsid w:val="009D7B24"/>
    <w:rsid w:val="00A14FBB"/>
    <w:rsid w:val="00A648FB"/>
    <w:rsid w:val="00A761C3"/>
    <w:rsid w:val="00AB4758"/>
    <w:rsid w:val="00AC4B9E"/>
    <w:rsid w:val="00AD6259"/>
    <w:rsid w:val="00AF6015"/>
    <w:rsid w:val="00AF64B8"/>
    <w:rsid w:val="00B15238"/>
    <w:rsid w:val="00B1759A"/>
    <w:rsid w:val="00B434C9"/>
    <w:rsid w:val="00B55635"/>
    <w:rsid w:val="00B55820"/>
    <w:rsid w:val="00B630A5"/>
    <w:rsid w:val="00B742F0"/>
    <w:rsid w:val="00B91F5E"/>
    <w:rsid w:val="00BB77D7"/>
    <w:rsid w:val="00C03EBC"/>
    <w:rsid w:val="00C04995"/>
    <w:rsid w:val="00C10D22"/>
    <w:rsid w:val="00C678D6"/>
    <w:rsid w:val="00C721AE"/>
    <w:rsid w:val="00C75C79"/>
    <w:rsid w:val="00C7784E"/>
    <w:rsid w:val="00C94922"/>
    <w:rsid w:val="00CA701A"/>
    <w:rsid w:val="00CD0FEF"/>
    <w:rsid w:val="00CE0F62"/>
    <w:rsid w:val="00D02DE8"/>
    <w:rsid w:val="00D14764"/>
    <w:rsid w:val="00D25200"/>
    <w:rsid w:val="00D5649F"/>
    <w:rsid w:val="00DB56F8"/>
    <w:rsid w:val="00DB5C60"/>
    <w:rsid w:val="00DC0563"/>
    <w:rsid w:val="00DC7187"/>
    <w:rsid w:val="00DD16D1"/>
    <w:rsid w:val="00E210EC"/>
    <w:rsid w:val="00E237C2"/>
    <w:rsid w:val="00E4756B"/>
    <w:rsid w:val="00E550BE"/>
    <w:rsid w:val="00E6117D"/>
    <w:rsid w:val="00E657CC"/>
    <w:rsid w:val="00E86081"/>
    <w:rsid w:val="00E8748E"/>
    <w:rsid w:val="00E93328"/>
    <w:rsid w:val="00EE43A9"/>
    <w:rsid w:val="00EF5DBA"/>
    <w:rsid w:val="00F03EBF"/>
    <w:rsid w:val="00F07910"/>
    <w:rsid w:val="00F15F1E"/>
    <w:rsid w:val="00F3191A"/>
    <w:rsid w:val="00F412EC"/>
    <w:rsid w:val="00F4401D"/>
    <w:rsid w:val="00FD3181"/>
    <w:rsid w:val="00FD7CE9"/>
    <w:rsid w:val="00FE3CEB"/>
    <w:rsid w:val="00FF3DC7"/>
    <w:rsid w:val="00FF4982"/>
    <w:rsid w:val="03AC5693"/>
    <w:rsid w:val="07714C72"/>
    <w:rsid w:val="07C4222D"/>
    <w:rsid w:val="11AB6E6D"/>
    <w:rsid w:val="1C42C74D"/>
    <w:rsid w:val="1EF4D401"/>
    <w:rsid w:val="20FA94B8"/>
    <w:rsid w:val="27AC7421"/>
    <w:rsid w:val="28AC0F8D"/>
    <w:rsid w:val="2A292CCB"/>
    <w:rsid w:val="2C72C831"/>
    <w:rsid w:val="2CBAF859"/>
    <w:rsid w:val="2E30C2F5"/>
    <w:rsid w:val="2FD2EF51"/>
    <w:rsid w:val="32244201"/>
    <w:rsid w:val="337D87A6"/>
    <w:rsid w:val="41304F1E"/>
    <w:rsid w:val="4240FC20"/>
    <w:rsid w:val="43464AB3"/>
    <w:rsid w:val="575E1244"/>
    <w:rsid w:val="596F96D1"/>
    <w:rsid w:val="5C9E47AC"/>
    <w:rsid w:val="628008C3"/>
    <w:rsid w:val="64DC5D6F"/>
    <w:rsid w:val="65FAF835"/>
    <w:rsid w:val="6B9BE760"/>
    <w:rsid w:val="6D8CCA8D"/>
    <w:rsid w:val="741C61DB"/>
    <w:rsid w:val="7C98C7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271251A"/>
  <w15:chartTrackingRefBased/>
  <w15:docId w15:val="{CDE53F8E-47CA-456A-B940-B0AE848BCD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8A43F6"/>
  </w:style>
  <w:style w:type="paragraph" w:styleId="Heading1">
    <w:name w:val="heading 1"/>
    <w:basedOn w:val="Normal"/>
    <w:next w:val="Normal"/>
    <w:link w:val="Heading1Char"/>
    <w:uiPriority w:val="9"/>
    <w:qFormat/>
    <w:rsid w:val="000B4D03"/>
    <w:pPr>
      <w:keepNext/>
      <w:keepLines/>
      <w:spacing w:before="240" w:after="0"/>
      <w:outlineLvl w:val="0"/>
    </w:pPr>
    <w:rPr>
      <w:rFonts w:asciiTheme="majorHAnsi" w:hAnsiTheme="majorHAnsi" w:eastAsiaTheme="majorEastAsia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C5B58"/>
    <w:pPr>
      <w:keepNext/>
      <w:keepLines/>
      <w:spacing w:before="40" w:after="0"/>
      <w:outlineLvl w:val="1"/>
    </w:pPr>
    <w:rPr>
      <w:rFonts w:asciiTheme="majorHAnsi" w:hAnsiTheme="majorHAnsi" w:eastAsiaTheme="majorEastAsia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9420F"/>
    <w:pPr>
      <w:keepNext/>
      <w:keepLines/>
      <w:spacing w:before="40" w:after="0"/>
      <w:outlineLvl w:val="2"/>
    </w:pPr>
    <w:rPr>
      <w:rFonts w:asciiTheme="majorHAnsi" w:hAnsiTheme="majorHAnsi" w:eastAsiaTheme="majorEastAsia" w:cstheme="majorBidi"/>
      <w:color w:val="1F3763" w:themeColor="accent1" w:themeShade="7F"/>
      <w:sz w:val="24"/>
      <w:szCs w:val="24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A43F6"/>
    <w:pPr>
      <w:tabs>
        <w:tab w:val="center" w:pos="4680"/>
        <w:tab w:val="right" w:pos="9360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8A43F6"/>
  </w:style>
  <w:style w:type="paragraph" w:styleId="Footer">
    <w:name w:val="footer"/>
    <w:basedOn w:val="Normal"/>
    <w:link w:val="FooterChar"/>
    <w:uiPriority w:val="99"/>
    <w:unhideWhenUsed/>
    <w:rsid w:val="008A43F6"/>
    <w:pPr>
      <w:tabs>
        <w:tab w:val="center" w:pos="4680"/>
        <w:tab w:val="right" w:pos="9360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8A43F6"/>
  </w:style>
  <w:style w:type="paragraph" w:styleId="Title">
    <w:name w:val="Title"/>
    <w:basedOn w:val="Normal"/>
    <w:next w:val="Normal"/>
    <w:link w:val="TitleChar"/>
    <w:uiPriority w:val="10"/>
    <w:qFormat/>
    <w:rsid w:val="008A43F6"/>
    <w:pPr>
      <w:spacing w:after="0" w:line="240" w:lineRule="auto"/>
      <w:contextualSpacing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TitleChar" w:customStyle="1">
    <w:name w:val="Title Char"/>
    <w:basedOn w:val="DefaultParagraphFont"/>
    <w:link w:val="Title"/>
    <w:uiPriority w:val="10"/>
    <w:rsid w:val="008A43F6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paragraph" w:styleId="ListParagraph">
    <w:name w:val="List Paragraph"/>
    <w:basedOn w:val="Normal"/>
    <w:uiPriority w:val="34"/>
    <w:qFormat/>
    <w:rsid w:val="008A43F6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B7DC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styleId="BalloonTextChar" w:customStyle="1">
    <w:name w:val="Balloon Text Char"/>
    <w:basedOn w:val="DefaultParagraphFont"/>
    <w:link w:val="BalloonText"/>
    <w:uiPriority w:val="99"/>
    <w:semiHidden/>
    <w:rsid w:val="008B7DC2"/>
    <w:rPr>
      <w:rFonts w:ascii="Segoe UI" w:hAnsi="Segoe UI" w:cs="Segoe UI"/>
      <w:sz w:val="18"/>
      <w:szCs w:val="18"/>
    </w:rPr>
  </w:style>
  <w:style w:type="character" w:styleId="Heading2Char" w:customStyle="1">
    <w:name w:val="Heading 2 Char"/>
    <w:basedOn w:val="DefaultParagraphFont"/>
    <w:link w:val="Heading2"/>
    <w:uiPriority w:val="9"/>
    <w:rsid w:val="000C5B58"/>
    <w:rPr>
      <w:rFonts w:asciiTheme="majorHAnsi" w:hAnsiTheme="majorHAnsi" w:eastAsiaTheme="majorEastAsia" w:cstheme="majorBidi"/>
      <w:color w:val="2F5496" w:themeColor="accent1" w:themeShade="BF"/>
      <w:sz w:val="26"/>
      <w:szCs w:val="26"/>
    </w:rPr>
  </w:style>
  <w:style w:type="character" w:styleId="Heading1Char" w:customStyle="1">
    <w:name w:val="Heading 1 Char"/>
    <w:basedOn w:val="DefaultParagraphFont"/>
    <w:link w:val="Heading1"/>
    <w:uiPriority w:val="9"/>
    <w:rsid w:val="000B4D03"/>
    <w:rPr>
      <w:rFonts w:asciiTheme="majorHAnsi" w:hAnsiTheme="majorHAnsi" w:eastAsiaTheme="majorEastAsia" w:cstheme="majorBidi"/>
      <w:color w:val="2F5496" w:themeColor="accent1" w:themeShade="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rsid w:val="0019420F"/>
    <w:rPr>
      <w:rFonts w:asciiTheme="majorHAnsi" w:hAnsiTheme="majorHAnsi" w:eastAsiaTheme="majorEastAsia" w:cstheme="majorBidi"/>
      <w:color w:val="1F3763" w:themeColor="accent1" w:themeShade="7F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B742F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B742F0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B742F0"/>
    <w:rPr>
      <w:color w:val="954F72" w:themeColor="followedHyperlink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B742F0"/>
    <w:pPr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rsid w:val="00B742F0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B742F0"/>
    <w:pPr>
      <w:tabs>
        <w:tab w:val="right" w:leader="dot" w:pos="9350"/>
      </w:tabs>
      <w:spacing w:after="100"/>
    </w:pPr>
  </w:style>
  <w:style w:type="paragraph" w:styleId="TOC3">
    <w:name w:val="toc 3"/>
    <w:basedOn w:val="Normal"/>
    <w:next w:val="Normal"/>
    <w:autoRedefine/>
    <w:uiPriority w:val="39"/>
    <w:unhideWhenUsed/>
    <w:rsid w:val="00B742F0"/>
    <w:pPr>
      <w:spacing w:after="100"/>
      <w:ind w:left="4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header" Target="header1.xml" Id="rId26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hyperlink" Target="https://www.marquette.edu/remote-learning/taking-quizzes-online.php" TargetMode="External" Id="rId25" /><Relationship Type="http://schemas.openxmlformats.org/officeDocument/2006/relationships/customXml" Target="../customXml/item2.xml" Id="rId2" /><Relationship Type="http://schemas.openxmlformats.org/officeDocument/2006/relationships/theme" Target="theme/theme1.xml" Id="rId29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numbering" Target="numbering.xml" Id="rId5" /><Relationship Type="http://schemas.openxmlformats.org/officeDocument/2006/relationships/fontTable" Target="fontTable.xml" Id="rId28" /><Relationship Type="http://schemas.openxmlformats.org/officeDocument/2006/relationships/endnotes" Target="endnotes.xml" Id="rId10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footer" Target="footer1.xml" Id="rId27" /><Relationship Type="http://schemas.openxmlformats.org/officeDocument/2006/relationships/image" Target="/media/imagef.png" Id="R21763080be124061" /><Relationship Type="http://schemas.openxmlformats.org/officeDocument/2006/relationships/hyperlink" Target="https://www.marquette.edu/center-for-teaching-and-learning/documents/assessment-alternatives03182020.docx" TargetMode="External" Id="R4f52bff22b8e47ff" /><Relationship Type="http://schemas.openxmlformats.org/officeDocument/2006/relationships/image" Target="/media/image10.png" Id="R7e5706013e784ecd" /><Relationship Type="http://schemas.openxmlformats.org/officeDocument/2006/relationships/image" Target="/media/image11.png" Id="R4e99a70af98643f5" /><Relationship Type="http://schemas.openxmlformats.org/officeDocument/2006/relationships/image" Target="/media/image12.png" Id="R6765eaf04c4042b5" /><Relationship Type="http://schemas.openxmlformats.org/officeDocument/2006/relationships/image" Target="/media/image13.png" Id="R25a3596cb6b04d0d" /><Relationship Type="http://schemas.openxmlformats.org/officeDocument/2006/relationships/image" Target="/media/image14.png" Id="R82a546c17bf44fac" /><Relationship Type="http://schemas.openxmlformats.org/officeDocument/2006/relationships/image" Target="/media/image15.png" Id="Re334bef73a044671" /><Relationship Type="http://schemas.openxmlformats.org/officeDocument/2006/relationships/image" Target="/media/image16.png" Id="R3c8c289f89f04dd1" /><Relationship Type="http://schemas.openxmlformats.org/officeDocument/2006/relationships/image" Target="/media/image17.png" Id="Rddc2d8e849dd4ec7" /><Relationship Type="http://schemas.openxmlformats.org/officeDocument/2006/relationships/image" Target="/media/image18.png" Id="R6763d6bb83e34774" /><Relationship Type="http://schemas.openxmlformats.org/officeDocument/2006/relationships/image" Target="/media/image19.png" Id="Rbfe3ee2e59c7499c" /><Relationship Type="http://schemas.openxmlformats.org/officeDocument/2006/relationships/image" Target="/media/image1a.png" Id="R71fbadf565a641b3" /><Relationship Type="http://schemas.openxmlformats.org/officeDocument/2006/relationships/image" Target="/media/image1b.png" Id="Rfcb6675710294117" /><Relationship Type="http://schemas.openxmlformats.org/officeDocument/2006/relationships/image" Target="/media/image1c.png" Id="R0b1f78d560284f5b" /><Relationship Type="http://schemas.openxmlformats.org/officeDocument/2006/relationships/image" Target="/media/image1d.png" Id="R2ff6ec299a01471c" /><Relationship Type="http://schemas.openxmlformats.org/officeDocument/2006/relationships/glossaryDocument" Target="/word/glossary/document.xml" Id="R725f2701eb1742a5" /></Relationships>
</file>

<file path=word/_rels/header1.xml.rels>&#65279;<?xml version="1.0" encoding="utf-8"?><Relationships xmlns="http://schemas.openxmlformats.org/package/2006/relationships"><Relationship Type="http://schemas.openxmlformats.org/officeDocument/2006/relationships/image" Target="/media/image2.jpg" Id="Rf3a8e0264d234ec8" /></Relationship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002275e-bbe3-4558-9a51-30cf72314d73}"/>
      </w:docPartPr>
      <w:docPartBody>
        <w:p w14:paraId="06907E8A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7524D9892C78940A7CDBE491CA33B37" ma:contentTypeVersion="13" ma:contentTypeDescription="Create a new document." ma:contentTypeScope="" ma:versionID="0fd960aa7c1fe33f550388f5ba85416f">
  <xsd:schema xmlns:xsd="http://www.w3.org/2001/XMLSchema" xmlns:xs="http://www.w3.org/2001/XMLSchema" xmlns:p="http://schemas.microsoft.com/office/2006/metadata/properties" xmlns:ns3="c952ddc8-9bba-4941-a2fb-04489fe821fd" xmlns:ns4="a1b606b6-d6da-4b08-9213-d42f84d9c96e" targetNamespace="http://schemas.microsoft.com/office/2006/metadata/properties" ma:root="true" ma:fieldsID="5e294a2a0f0879935ee03abebb7822f2" ns3:_="" ns4:_="">
    <xsd:import namespace="c952ddc8-9bba-4941-a2fb-04489fe821fd"/>
    <xsd:import namespace="a1b606b6-d6da-4b08-9213-d42f84d9c96e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52ddc8-9bba-4941-a2fb-04489fe821f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b606b6-d6da-4b08-9213-d42f84d9c96e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5EAD121-00AB-479A-A00F-F2DD79BE4B1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4BD19FF-2383-426B-ADF9-134F68E8B00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952ddc8-9bba-4941-a2fb-04489fe821fd"/>
    <ds:schemaRef ds:uri="a1b606b6-d6da-4b08-9213-d42f84d9c96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44043CA-B627-44B7-8B1B-C8DFBDC6DFF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B4759802-E481-47F7-96F6-E40B45A3004E}">
  <ds:schemaRefs>
    <ds:schemaRef ds:uri="http://schemas.openxmlformats.org/officeDocument/2006/bibliography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Office Word</ap:Application>
  <ap:DocSecurity>0</ap:DocSecurity>
  <ap:ScaleCrop>false</ap:ScaleCrop>
  <ap:Company/>
  <ap:SharedDoc>false</ap:SharedDoc>
  <ap:HyperlinksChanged>false</ap:HyperlinksChanged>
  <ap:AppVersion>00.0001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Johnson, Christina</dc:creator>
  <keywords/>
  <dc:description/>
  <lastModifiedBy>Johnson, Christina</lastModifiedBy>
  <revision>8</revision>
  <lastPrinted>2019-06-10T16:14:00.0000000Z</lastPrinted>
  <dcterms:created xsi:type="dcterms:W3CDTF">2020-06-10T00:27:00.0000000Z</dcterms:created>
  <dcterms:modified xsi:type="dcterms:W3CDTF">2020-06-11T17:18:47.1318659Z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0x010100B7524D9892C78940A7CDBE491CA33B37</vt:lpwstr>
  </property>
</Properties>
</file>